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AADCD" w14:textId="557C84C9" w:rsidR="00377D76" w:rsidRPr="004D5A0E" w:rsidRDefault="3F05FF76" w:rsidP="00896836">
      <w:pPr>
        <w:bidi/>
        <w:spacing w:after="0" w:line="240" w:lineRule="auto"/>
        <w:jc w:val="center"/>
        <w:rPr>
          <w:b/>
          <w:bCs/>
          <w:color w:val="auto"/>
          <w:sz w:val="20"/>
          <w:szCs w:val="20"/>
        </w:rPr>
      </w:pPr>
      <w:r w:rsidRPr="004D5A0E">
        <w:rPr>
          <w:b/>
          <w:bCs/>
          <w:color w:val="auto"/>
          <w:sz w:val="20"/>
          <w:szCs w:val="20"/>
          <w:rtl/>
        </w:rPr>
        <w:t>الخطوات الأساسية لتحديث ملفات Spectrum في جولة تقدير 2024</w:t>
      </w:r>
    </w:p>
    <w:p w14:paraId="7084E770" w14:textId="70F933CE" w:rsidR="004712EA" w:rsidRPr="004D5A0E" w:rsidRDefault="005C7479" w:rsidP="00896836">
      <w:pPr>
        <w:bidi/>
        <w:spacing w:after="0" w:line="240" w:lineRule="auto"/>
        <w:jc w:val="center"/>
        <w:rPr>
          <w:color w:val="auto"/>
          <w:sz w:val="20"/>
          <w:szCs w:val="20"/>
        </w:rPr>
      </w:pPr>
      <w:r w:rsidRPr="004D5A0E">
        <w:rPr>
          <w:color w:val="auto"/>
          <w:sz w:val="20"/>
          <w:szCs w:val="20"/>
          <w:rtl/>
        </w:rPr>
        <w:t xml:space="preserve">أوبئة فيروس نقص المناعة البشرية المعممة والمركزة - </w:t>
      </w:r>
      <w:r w:rsidR="00E471FF" w:rsidRPr="004D5A0E">
        <w:rPr>
          <w:color w:val="auto"/>
          <w:sz w:val="20"/>
          <w:szCs w:val="20"/>
        </w:rPr>
        <w:t>17</w:t>
      </w:r>
      <w:r w:rsidRPr="004D5A0E">
        <w:rPr>
          <w:color w:val="auto"/>
          <w:sz w:val="20"/>
          <w:szCs w:val="20"/>
          <w:rtl/>
        </w:rPr>
        <w:t xml:space="preserve"> كانون الثاني/يناير 2024، برنامج الأمم المتحدة المشترك المعني بفيروس نقص المناعة البشرية/الإيدز</w:t>
      </w:r>
    </w:p>
    <w:p w14:paraId="24EA3A60" w14:textId="77777777" w:rsidR="00B116C9" w:rsidRPr="004D5A0E" w:rsidRDefault="00B116C9" w:rsidP="00263030">
      <w:pPr>
        <w:bidi/>
        <w:spacing w:after="0" w:line="240" w:lineRule="auto"/>
        <w:rPr>
          <w:color w:val="auto"/>
          <w:sz w:val="20"/>
          <w:szCs w:val="20"/>
        </w:rPr>
      </w:pPr>
    </w:p>
    <w:p w14:paraId="79EA5A99" w14:textId="20B14BCF" w:rsidR="005465E9" w:rsidRPr="004D5A0E" w:rsidRDefault="3F05FF76" w:rsidP="00263030">
      <w:pPr>
        <w:bidi/>
        <w:spacing w:after="0" w:line="240" w:lineRule="auto"/>
        <w:rPr>
          <w:color w:val="auto"/>
          <w:sz w:val="20"/>
          <w:szCs w:val="20"/>
        </w:rPr>
      </w:pPr>
      <w:r w:rsidRPr="004D5A0E">
        <w:rPr>
          <w:color w:val="auto"/>
          <w:sz w:val="20"/>
          <w:szCs w:val="20"/>
          <w:rtl/>
        </w:rPr>
        <w:t xml:space="preserve">عند إكمال كل خطوة أدناه ، يرجى </w:t>
      </w:r>
      <w:r w:rsidRPr="004D5A0E">
        <w:rPr>
          <w:b/>
          <w:bCs/>
          <w:color w:val="auto"/>
          <w:sz w:val="20"/>
          <w:szCs w:val="20"/>
          <w:rtl/>
        </w:rPr>
        <w:t xml:space="preserve">توثيق جميع التغييرات باستخدام زر "المصدر" في وحدات </w:t>
      </w:r>
      <w:r w:rsidR="00EC6490" w:rsidRPr="004D5A0E">
        <w:rPr>
          <w:b/>
          <w:bCs/>
          <w:color w:val="auto"/>
          <w:sz w:val="20"/>
          <w:szCs w:val="20"/>
          <w:rtl/>
        </w:rPr>
        <w:t>Spectrum</w:t>
      </w:r>
      <w:r w:rsidRPr="004D5A0E">
        <w:rPr>
          <w:b/>
          <w:bCs/>
          <w:color w:val="auto"/>
          <w:sz w:val="20"/>
          <w:szCs w:val="20"/>
          <w:rtl/>
        </w:rPr>
        <w:t xml:space="preserve"> و EPP وعنصر القائمة "التغييرات" في</w:t>
      </w:r>
      <w:r w:rsidRPr="004D5A0E">
        <w:rPr>
          <w:color w:val="auto"/>
          <w:sz w:val="20"/>
          <w:szCs w:val="20"/>
          <w:rtl/>
        </w:rPr>
        <w:t xml:space="preserve"> AIM. ستزود هذه الوثائق الأعضاء الآخرين في فريق التقديرات الخاص بك وبرنامج الأمم المتحدة المشترك المعني بفيروس نقص المناعة البشرية/الإيدز والمستخدمين المحتملين الآخرين بمعلومات مهمة حول كيفية تطوير الملف. </w:t>
      </w:r>
    </w:p>
    <w:p w14:paraId="457E9A17" w14:textId="77777777" w:rsidR="00B116C9" w:rsidRPr="004D5A0E" w:rsidRDefault="00B116C9" w:rsidP="00263030">
      <w:pPr>
        <w:bidi/>
        <w:spacing w:after="0" w:line="240" w:lineRule="auto"/>
        <w:rPr>
          <w:color w:val="auto"/>
          <w:sz w:val="20"/>
          <w:szCs w:val="20"/>
        </w:rPr>
      </w:pPr>
    </w:p>
    <w:p w14:paraId="3176A125" w14:textId="43B1D2DE" w:rsidR="00377D76" w:rsidRPr="004D5A0E" w:rsidRDefault="63A2684E" w:rsidP="00263030">
      <w:pPr>
        <w:bidi/>
        <w:spacing w:after="0" w:line="240" w:lineRule="auto"/>
        <w:rPr>
          <w:b/>
          <w:bCs/>
          <w:color w:val="auto"/>
          <w:sz w:val="20"/>
          <w:szCs w:val="20"/>
        </w:rPr>
      </w:pPr>
      <w:r w:rsidRPr="004D5A0E">
        <w:rPr>
          <w:b/>
          <w:bCs/>
          <w:color w:val="auto"/>
          <w:sz w:val="20"/>
          <w:szCs w:val="20"/>
          <w:rtl/>
        </w:rPr>
        <w:t>ابدأ بإنشاء نسخة من ملفك السابق لعام 2023 ومراجعة البيانات الديموغرافية</w:t>
      </w:r>
    </w:p>
    <w:p w14:paraId="1FDDA602" w14:textId="68B9D277" w:rsidR="00103642" w:rsidRPr="004D5A0E" w:rsidRDefault="3F05FF76" w:rsidP="00896836">
      <w:pPr>
        <w:numPr>
          <w:ilvl w:val="0"/>
          <w:numId w:val="5"/>
        </w:numPr>
        <w:bidi/>
        <w:spacing w:after="0" w:line="240" w:lineRule="auto"/>
        <w:ind w:left="284" w:hanging="284"/>
        <w:contextualSpacing/>
        <w:rPr>
          <w:color w:val="auto"/>
          <w:sz w:val="20"/>
          <w:szCs w:val="20"/>
        </w:rPr>
      </w:pPr>
      <w:r w:rsidRPr="004D5A0E">
        <w:rPr>
          <w:color w:val="auto"/>
          <w:sz w:val="20"/>
          <w:szCs w:val="20"/>
          <w:rtl/>
        </w:rPr>
        <w:t xml:space="preserve">قم بتنزيل أحدث إصدار من Spectrum وتثبيته من </w:t>
      </w:r>
      <w:hyperlink r:id="rId11" w:history="1">
        <w:r w:rsidR="00EC08C9" w:rsidRPr="004D5A0E">
          <w:rPr>
            <w:rStyle w:val="Hyperlink"/>
            <w:sz w:val="20"/>
            <w:szCs w:val="20"/>
            <w:rtl/>
          </w:rPr>
          <w:t>http://www.avenirhealth.org/Download/Spectrum/.</w:t>
        </w:r>
      </w:hyperlink>
    </w:p>
    <w:p w14:paraId="14C81623" w14:textId="6F70DC41" w:rsidR="00377D76" w:rsidRPr="004D5A0E" w:rsidRDefault="70F4D8C0" w:rsidP="00896836">
      <w:pPr>
        <w:numPr>
          <w:ilvl w:val="0"/>
          <w:numId w:val="5"/>
        </w:numPr>
        <w:bidi/>
        <w:spacing w:after="0" w:line="240" w:lineRule="auto"/>
        <w:ind w:left="284" w:hanging="284"/>
        <w:contextualSpacing/>
        <w:rPr>
          <w:color w:val="auto"/>
          <w:sz w:val="20"/>
          <w:szCs w:val="20"/>
        </w:rPr>
      </w:pPr>
      <w:r w:rsidRPr="004D5A0E">
        <w:rPr>
          <w:color w:val="auto"/>
          <w:sz w:val="20"/>
          <w:szCs w:val="20"/>
          <w:rtl/>
        </w:rPr>
        <w:t xml:space="preserve">افتح ملفك النهائي لعام 2023 في Spectrum. اتصل </w:t>
      </w:r>
      <w:hyperlink r:id="rId12" w:history="1">
        <w:r w:rsidR="003153A7" w:rsidRPr="004D5A0E">
          <w:rPr>
            <w:rStyle w:val="Hyperlink"/>
            <w:sz w:val="20"/>
            <w:szCs w:val="20"/>
            <w:rtl/>
          </w:rPr>
          <w:t>estimates@unaids.org</w:t>
        </w:r>
      </w:hyperlink>
      <w:r w:rsidRPr="004D5A0E">
        <w:rPr>
          <w:color w:val="auto"/>
          <w:sz w:val="20"/>
          <w:szCs w:val="20"/>
          <w:rtl/>
        </w:rPr>
        <w:t xml:space="preserve"> إذا كنت بحاجة إلى ملف Spectrum النهائي لعام 2023. بالنسبة للبلدان التي لديها حساب ADR ، ستحتاج إلى تسجيل الدخول إلى حساب ADR الخاص بك. إذا تلقيت رسالة تفيد بأن Java غير مثبت ، </w:t>
      </w:r>
      <w:r w:rsidR="00EC6490" w:rsidRPr="004D5A0E">
        <w:rPr>
          <w:color w:val="auto"/>
          <w:sz w:val="20"/>
          <w:szCs w:val="20"/>
        </w:rPr>
        <w:t xml:space="preserve"> </w:t>
      </w:r>
      <w:r w:rsidR="00EC6490" w:rsidRPr="004D5A0E">
        <w:rPr>
          <w:rFonts w:hint="cs"/>
          <w:color w:val="auto"/>
          <w:sz w:val="20"/>
          <w:szCs w:val="20"/>
          <w:rtl/>
          <w:lang w:bidi="ar-LB"/>
        </w:rPr>
        <w:t>اخرج و</w:t>
      </w:r>
      <w:r w:rsidRPr="004D5A0E">
        <w:rPr>
          <w:color w:val="auto"/>
          <w:sz w:val="20"/>
          <w:szCs w:val="20"/>
          <w:rtl/>
        </w:rPr>
        <w:t>قم ب</w:t>
      </w:r>
      <w:r w:rsidR="00EC6490" w:rsidRPr="004D5A0E">
        <w:rPr>
          <w:color w:val="auto"/>
          <w:sz w:val="20"/>
          <w:szCs w:val="20"/>
          <w:rtl/>
        </w:rPr>
        <w:t>تنزيل</w:t>
      </w:r>
      <w:r w:rsidRPr="004D5A0E">
        <w:rPr>
          <w:color w:val="auto"/>
          <w:sz w:val="20"/>
          <w:szCs w:val="20"/>
          <w:rtl/>
        </w:rPr>
        <w:t xml:space="preserve"> Java وتثبيته قبل حفظ الملف باسم جديد. أدخل اسما جديدا لملفك (على سبيل المثال، Country_01Jan2024)  في القائمة </w:t>
      </w:r>
      <w:r w:rsidRPr="004D5A0E">
        <w:rPr>
          <w:b/>
          <w:bCs/>
          <w:color w:val="auto"/>
          <w:sz w:val="20"/>
          <w:szCs w:val="20"/>
          <w:rtl/>
        </w:rPr>
        <w:t>ملف</w:t>
      </w:r>
      <w:r w:rsidRPr="004D5A0E">
        <w:rPr>
          <w:color w:val="auto"/>
          <w:sz w:val="20"/>
          <w:szCs w:val="20"/>
          <w:rtl/>
        </w:rPr>
        <w:t xml:space="preserve">،  أسفل رمز Spectrum في الزاوية العلوية اليمنى، وحدد </w:t>
      </w:r>
      <w:r w:rsidRPr="004D5A0E">
        <w:rPr>
          <w:b/>
          <w:bCs/>
          <w:color w:val="auto"/>
          <w:sz w:val="20"/>
          <w:szCs w:val="20"/>
          <w:rtl/>
        </w:rPr>
        <w:t>حفظ باسم</w:t>
      </w:r>
      <w:r w:rsidRPr="004D5A0E">
        <w:rPr>
          <w:color w:val="auto"/>
          <w:sz w:val="20"/>
          <w:szCs w:val="20"/>
          <w:rtl/>
        </w:rPr>
        <w:t xml:space="preserve">.  </w:t>
      </w:r>
    </w:p>
    <w:p w14:paraId="59170FEE" w14:textId="48C66B07" w:rsidR="00FD0915" w:rsidRPr="004D5A0E" w:rsidRDefault="37464077" w:rsidP="00FD0915">
      <w:pPr>
        <w:numPr>
          <w:ilvl w:val="0"/>
          <w:numId w:val="5"/>
        </w:numPr>
        <w:bidi/>
        <w:spacing w:after="0" w:line="240" w:lineRule="auto"/>
        <w:ind w:left="284" w:hanging="284"/>
        <w:contextualSpacing/>
      </w:pPr>
      <w:r w:rsidRPr="004D5A0E">
        <w:rPr>
          <w:color w:val="auto"/>
          <w:sz w:val="20"/>
          <w:szCs w:val="20"/>
          <w:rtl/>
        </w:rPr>
        <w:t xml:space="preserve">بالنسبة للملفات الوطنية، تأكد من قراءة البيانات السكانية  من </w:t>
      </w:r>
      <w:r w:rsidR="70253FCD" w:rsidRPr="004D5A0E">
        <w:rPr>
          <w:b/>
          <w:bCs/>
          <w:color w:val="auto"/>
          <w:sz w:val="20"/>
          <w:szCs w:val="20"/>
          <w:rtl/>
        </w:rPr>
        <w:t>WPP 2022</w:t>
      </w:r>
      <w:r w:rsidR="3D1802C6" w:rsidRPr="004D5A0E">
        <w:rPr>
          <w:color w:val="auto"/>
          <w:sz w:val="20"/>
          <w:szCs w:val="20"/>
          <w:rtl/>
        </w:rPr>
        <w:t>: حدد مدير &gt; البيانات الافتراضية، وتحقق من DemProj، ثم انقر على موافق. حدد DemProj&gt;</w:t>
      </w:r>
      <w:r w:rsidR="50572F5B" w:rsidRPr="004D5A0E">
        <w:rPr>
          <w:i/>
          <w:iCs/>
          <w:color w:val="auto"/>
          <w:sz w:val="20"/>
          <w:szCs w:val="20"/>
          <w:rtl/>
        </w:rPr>
        <w:t xml:space="preserve">Results </w:t>
      </w:r>
      <w:r w:rsidR="50572F5B" w:rsidRPr="004D5A0E">
        <w:rPr>
          <w:color w:val="auto"/>
          <w:sz w:val="20"/>
          <w:szCs w:val="20"/>
          <w:rtl/>
        </w:rPr>
        <w:t>ل</w:t>
      </w:r>
      <w:r w:rsidR="00F91645" w:rsidRPr="004D5A0E">
        <w:rPr>
          <w:rFonts w:hint="cs"/>
          <w:color w:val="auto"/>
          <w:sz w:val="20"/>
          <w:szCs w:val="20"/>
          <w:rtl/>
        </w:rPr>
        <w:t>ل</w:t>
      </w:r>
      <w:r w:rsidR="50572F5B" w:rsidRPr="004D5A0E">
        <w:rPr>
          <w:color w:val="auto"/>
          <w:sz w:val="20"/>
          <w:szCs w:val="20"/>
          <w:rtl/>
        </w:rPr>
        <w:t xml:space="preserve">مراجعة والتحقق من دقة معدلات الخصوبة الإجمالية والمواليد وإجمالي السكان. إذا لزم الأمر، يرجى زيارة </w:t>
      </w:r>
      <w:hyperlink r:id="rId13" w:history="1">
        <w:r w:rsidR="00FD0915" w:rsidRPr="004D5A0E">
          <w:rPr>
            <w:rStyle w:val="Hyperlink"/>
          </w:rPr>
          <w:t>https://www.un.org/development/desa/pd/content/World-Population-Prospects-2022</w:t>
        </w:r>
      </w:hyperlink>
      <w:r w:rsidR="00FD0915" w:rsidRPr="004D5A0E">
        <w:t> </w:t>
      </w:r>
    </w:p>
    <w:p w14:paraId="79E8DB81" w14:textId="64CAF7D3" w:rsidR="00472D8B" w:rsidRPr="004D5A0E" w:rsidRDefault="50572F5B" w:rsidP="00FD0915">
      <w:pPr>
        <w:bidi/>
        <w:spacing w:after="0" w:line="240" w:lineRule="auto"/>
        <w:ind w:left="284"/>
        <w:contextualSpacing/>
        <w:rPr>
          <w:color w:val="auto"/>
          <w:sz w:val="20"/>
          <w:szCs w:val="20"/>
        </w:rPr>
      </w:pPr>
      <w:r w:rsidRPr="004D5A0E">
        <w:rPr>
          <w:color w:val="auto"/>
          <w:sz w:val="20"/>
          <w:szCs w:val="20"/>
          <w:rtl/>
        </w:rPr>
        <w:t xml:space="preserve">لمراجعة البيانات والمصادر والأساليب المستخدمة. تقديرات WPP 2022 هي  السكان </w:t>
      </w:r>
      <w:r w:rsidR="146E1AA4" w:rsidRPr="004D5A0E">
        <w:rPr>
          <w:i/>
          <w:iCs/>
          <w:color w:val="auto"/>
          <w:sz w:val="20"/>
          <w:szCs w:val="20"/>
          <w:rtl/>
        </w:rPr>
        <w:t>الفعليين</w:t>
      </w:r>
      <w:r w:rsidR="0AA9BE85" w:rsidRPr="004D5A0E">
        <w:rPr>
          <w:color w:val="auto"/>
          <w:sz w:val="20"/>
          <w:szCs w:val="20"/>
          <w:rtl/>
        </w:rPr>
        <w:t xml:space="preserve"> (جميع المقيمين الحاليين بغض النظر عن الجنسية) وتشمل الوفيات الناجمة عن COVID.</w:t>
      </w:r>
    </w:p>
    <w:p w14:paraId="4C73070A" w14:textId="03F48FF7" w:rsidR="00A14B74" w:rsidRPr="004D5A0E" w:rsidRDefault="006812B9" w:rsidP="00263030">
      <w:pPr>
        <w:numPr>
          <w:ilvl w:val="0"/>
          <w:numId w:val="5"/>
        </w:numPr>
        <w:bidi/>
        <w:spacing w:after="0" w:line="240" w:lineRule="auto"/>
        <w:ind w:left="284" w:hanging="284"/>
        <w:contextualSpacing/>
        <w:rPr>
          <w:color w:val="auto"/>
          <w:sz w:val="20"/>
          <w:szCs w:val="20"/>
        </w:rPr>
      </w:pPr>
      <w:r w:rsidRPr="004D5A0E">
        <w:rPr>
          <w:color w:val="auto"/>
          <w:sz w:val="20"/>
          <w:szCs w:val="20"/>
          <w:rtl/>
        </w:rPr>
        <w:t xml:space="preserve">تأكد </w:t>
      </w:r>
      <w:r w:rsidR="0038017A" w:rsidRPr="004D5A0E">
        <w:rPr>
          <w:b/>
          <w:bCs/>
          <w:color w:val="auto"/>
          <w:sz w:val="20"/>
          <w:szCs w:val="20"/>
          <w:rtl/>
        </w:rPr>
        <w:t>من تعيين نهاية العام للإسقاط على عام 2030</w:t>
      </w:r>
      <w:r w:rsidR="0038017A" w:rsidRPr="004D5A0E">
        <w:rPr>
          <w:color w:val="auto"/>
          <w:sz w:val="20"/>
          <w:szCs w:val="20"/>
          <w:rtl/>
        </w:rPr>
        <w:t xml:space="preserve">. </w:t>
      </w:r>
    </w:p>
    <w:p w14:paraId="04899D45" w14:textId="77777777" w:rsidR="009D0992" w:rsidRPr="004D5A0E" w:rsidRDefault="009D0992" w:rsidP="00263030">
      <w:pPr>
        <w:bidi/>
        <w:spacing w:after="0" w:line="240" w:lineRule="auto"/>
        <w:ind w:left="284" w:hanging="284"/>
        <w:rPr>
          <w:b/>
          <w:bCs/>
          <w:color w:val="auto"/>
          <w:sz w:val="20"/>
          <w:szCs w:val="20"/>
        </w:rPr>
      </w:pPr>
    </w:p>
    <w:p w14:paraId="25FC54FA" w14:textId="2385D1BD" w:rsidR="00377D76" w:rsidRPr="004D5A0E" w:rsidRDefault="3F05FF76" w:rsidP="00263030">
      <w:pPr>
        <w:bidi/>
        <w:spacing w:after="0" w:line="240" w:lineRule="auto"/>
        <w:ind w:left="284" w:hanging="284"/>
        <w:rPr>
          <w:b/>
          <w:bCs/>
          <w:color w:val="auto"/>
          <w:sz w:val="20"/>
          <w:szCs w:val="20"/>
        </w:rPr>
      </w:pPr>
      <w:r w:rsidRPr="004D5A0E">
        <w:rPr>
          <w:b/>
          <w:bCs/>
          <w:color w:val="auto"/>
          <w:sz w:val="20"/>
          <w:szCs w:val="20"/>
          <w:rtl/>
        </w:rPr>
        <w:t>تحديث بيانات إحصائيات البرنامج: منع انتقال الإصابة من الأم إلى الطفل ، و</w:t>
      </w:r>
      <w:r w:rsidR="008F5979" w:rsidRPr="004D5A0E">
        <w:rPr>
          <w:rFonts w:hint="cs"/>
          <w:b/>
          <w:bCs/>
          <w:color w:val="auto"/>
          <w:sz w:val="20"/>
          <w:szCs w:val="20"/>
          <w:rtl/>
          <w:lang w:bidi="ar-LB"/>
        </w:rPr>
        <w:t>ال</w:t>
      </w:r>
      <w:r w:rsidRPr="004D5A0E">
        <w:rPr>
          <w:b/>
          <w:bCs/>
          <w:color w:val="auto"/>
          <w:sz w:val="20"/>
          <w:szCs w:val="20"/>
          <w:rtl/>
        </w:rPr>
        <w:t xml:space="preserve">اختبار </w:t>
      </w:r>
      <w:r w:rsidR="008F5979" w:rsidRPr="004D5A0E">
        <w:rPr>
          <w:rFonts w:hint="cs"/>
          <w:b/>
          <w:bCs/>
          <w:color w:val="auto"/>
          <w:sz w:val="20"/>
          <w:szCs w:val="20"/>
          <w:rtl/>
        </w:rPr>
        <w:t>ضمن الرعاية ما قبل الولادة</w:t>
      </w:r>
      <w:r w:rsidR="00BB52DC" w:rsidRPr="004D5A0E">
        <w:rPr>
          <w:b/>
          <w:bCs/>
          <w:color w:val="auto"/>
          <w:sz w:val="20"/>
          <w:szCs w:val="20"/>
        </w:rPr>
        <w:t xml:space="preserve"> ANC </w:t>
      </w:r>
      <w:r w:rsidRPr="004D5A0E">
        <w:rPr>
          <w:b/>
          <w:bCs/>
          <w:color w:val="auto"/>
          <w:sz w:val="20"/>
          <w:szCs w:val="20"/>
          <w:rtl/>
        </w:rPr>
        <w:t xml:space="preserve"> ، و</w:t>
      </w:r>
      <w:r w:rsidR="008F5979" w:rsidRPr="004D5A0E">
        <w:rPr>
          <w:rFonts w:hint="cs"/>
          <w:b/>
          <w:bCs/>
          <w:color w:val="auto"/>
          <w:sz w:val="20"/>
          <w:szCs w:val="20"/>
          <w:rtl/>
        </w:rPr>
        <w:t xml:space="preserve"> </w:t>
      </w:r>
      <w:r w:rsidR="008F5979" w:rsidRPr="004D5A0E">
        <w:rPr>
          <w:b/>
          <w:bCs/>
          <w:color w:val="auto"/>
          <w:sz w:val="20"/>
          <w:szCs w:val="20"/>
          <w:rtl/>
        </w:rPr>
        <w:t>العلاج المضاد للفيروسات القهقرية</w:t>
      </w:r>
      <w:r w:rsidRPr="004D5A0E">
        <w:rPr>
          <w:b/>
          <w:bCs/>
          <w:color w:val="auto"/>
          <w:sz w:val="20"/>
          <w:szCs w:val="20"/>
          <w:rtl/>
        </w:rPr>
        <w:t xml:space="preserve"> ART ، والاختبار ، وقمع الفيروس</w:t>
      </w:r>
    </w:p>
    <w:p w14:paraId="612F3F82" w14:textId="36499D83" w:rsidR="00CF28C7" w:rsidRPr="004D5A0E" w:rsidRDefault="2F8B5663"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 xml:space="preserve">PMTCT: </w:t>
      </w:r>
      <w:r w:rsidR="7B635AEE" w:rsidRPr="004D5A0E">
        <w:rPr>
          <w:color w:val="auto"/>
          <w:sz w:val="20"/>
          <w:szCs w:val="20"/>
          <w:rtl/>
        </w:rPr>
        <w:t>مراجعة وتحديث بيانات البرنامج حتى عام 2023. التأكد من أن التغطية المتوقعة من 2024-2030 ، التي تم إدخالها كنسبة مئوية ، واقعية بالنسبة للتغطية المقدرة ب</w:t>
      </w:r>
      <w:r w:rsidR="008F5979" w:rsidRPr="004D5A0E">
        <w:rPr>
          <w:color w:val="auto"/>
          <w:sz w:val="20"/>
          <w:szCs w:val="20"/>
          <w:lang w:val="en-US"/>
        </w:rPr>
        <w:t xml:space="preserve">Spectrum </w:t>
      </w:r>
      <w:r w:rsidR="7B635AEE" w:rsidRPr="004D5A0E">
        <w:rPr>
          <w:color w:val="auto"/>
          <w:sz w:val="20"/>
          <w:szCs w:val="20"/>
          <w:rtl/>
        </w:rPr>
        <w:t xml:space="preserve"> خلال الفترة 2023-2020. استخدم زر الرسم للتحقق من الأخطاء المحتملة في البيانات. </w:t>
      </w:r>
    </w:p>
    <w:p w14:paraId="08E91904" w14:textId="4978764D" w:rsidR="00460B37" w:rsidRPr="004D5A0E" w:rsidRDefault="00C32416" w:rsidP="00896836">
      <w:pPr>
        <w:pStyle w:val="ListParagraph"/>
        <w:bidi/>
        <w:spacing w:after="0" w:line="240" w:lineRule="auto"/>
        <w:ind w:left="284"/>
        <w:rPr>
          <w:color w:val="auto"/>
          <w:sz w:val="20"/>
          <w:szCs w:val="20"/>
        </w:rPr>
      </w:pPr>
      <w:r w:rsidRPr="004D5A0E">
        <w:rPr>
          <w:color w:val="auto"/>
          <w:sz w:val="20"/>
          <w:szCs w:val="20"/>
          <w:rtl/>
        </w:rPr>
        <w:t xml:space="preserve">إذا لم تكن البيانات متاحة من بلدك، فاستخدم الافتراضات الافتراضية العالمية للاحتفاظ عند الولادة: 80٪ لكل من النساء اللاتي يخضعن بالفعل للعلاج واللواتي يبدأن خلال هذا الحمل. استخدم معدلات التسرب الشهرية الافتراضية من العلاج الوقائي بعد الولادة بنسبة 1.2٪ في السنة الأولى و 0.7٪ لمدة 12+ شهرا لاحقا من الرضاعة الطبيعية. </w:t>
      </w:r>
    </w:p>
    <w:p w14:paraId="50C6B2D7" w14:textId="1CBD55DF" w:rsidR="0064022D" w:rsidRPr="004D5A0E" w:rsidRDefault="00482B9D" w:rsidP="00896836">
      <w:pPr>
        <w:pStyle w:val="ListParagraph"/>
        <w:bidi/>
        <w:spacing w:after="0" w:line="240" w:lineRule="auto"/>
        <w:ind w:left="284"/>
        <w:rPr>
          <w:color w:val="auto"/>
          <w:sz w:val="20"/>
          <w:szCs w:val="20"/>
        </w:rPr>
      </w:pPr>
      <w:r w:rsidRPr="004D5A0E">
        <w:rPr>
          <w:color w:val="auto"/>
          <w:sz w:val="20"/>
          <w:szCs w:val="20"/>
          <w:rtl/>
        </w:rPr>
        <w:t>بالنسبة للبلدان ذات الأوبئة المعممة، انقر على أنماط الرضاعة الطبيعية واقرأ بيانات مسح الأسر المعيشية. وسيؤدي ذلك إلى تحديث أنماط الرضاعة الطبيعية بين النساء اللا</w:t>
      </w:r>
      <w:r w:rsidR="003B34C9" w:rsidRPr="004D5A0E">
        <w:rPr>
          <w:rFonts w:hint="cs"/>
          <w:color w:val="auto"/>
          <w:sz w:val="20"/>
          <w:szCs w:val="20"/>
          <w:rtl/>
        </w:rPr>
        <w:t>ت</w:t>
      </w:r>
      <w:r w:rsidRPr="004D5A0E">
        <w:rPr>
          <w:color w:val="auto"/>
          <w:sz w:val="20"/>
          <w:szCs w:val="20"/>
          <w:rtl/>
        </w:rPr>
        <w:t>ي</w:t>
      </w:r>
      <w:r w:rsidR="003B34C9" w:rsidRPr="004D5A0E">
        <w:rPr>
          <w:rFonts w:hint="cs"/>
          <w:color w:val="auto"/>
          <w:sz w:val="20"/>
          <w:szCs w:val="20"/>
          <w:rtl/>
        </w:rPr>
        <w:t xml:space="preserve"> لا</w:t>
      </w:r>
      <w:r w:rsidRPr="004D5A0E">
        <w:rPr>
          <w:color w:val="auto"/>
          <w:sz w:val="20"/>
          <w:szCs w:val="20"/>
          <w:rtl/>
        </w:rPr>
        <w:t xml:space="preserve"> يتناولن مضادات الفيروسات القهقرية.</w:t>
      </w:r>
      <w:r w:rsidR="0024208C" w:rsidRPr="004D5A0E">
        <w:rPr>
          <w:color w:val="auto"/>
          <w:sz w:val="20"/>
          <w:szCs w:val="20"/>
          <w:rtl/>
        </w:rPr>
        <w:br/>
      </w:r>
    </w:p>
    <w:p w14:paraId="4483BF75" w14:textId="6E245A3D" w:rsidR="00057465" w:rsidRPr="004D5A0E" w:rsidRDefault="63A2684E"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ا</w:t>
      </w:r>
      <w:r w:rsidR="00BB52DC" w:rsidRPr="004D5A0E">
        <w:rPr>
          <w:rFonts w:hint="cs"/>
          <w:b/>
          <w:bCs/>
          <w:color w:val="auto"/>
          <w:sz w:val="20"/>
          <w:szCs w:val="20"/>
          <w:rtl/>
          <w:lang w:bidi="ar-LB"/>
        </w:rPr>
        <w:t>ل</w:t>
      </w:r>
      <w:r w:rsidR="00BB52DC" w:rsidRPr="004D5A0E">
        <w:rPr>
          <w:b/>
          <w:bCs/>
          <w:color w:val="auto"/>
          <w:sz w:val="20"/>
          <w:szCs w:val="20"/>
          <w:rtl/>
        </w:rPr>
        <w:t xml:space="preserve">اختبار </w:t>
      </w:r>
      <w:r w:rsidR="00BB52DC" w:rsidRPr="004D5A0E">
        <w:rPr>
          <w:rFonts w:hint="cs"/>
          <w:b/>
          <w:bCs/>
          <w:color w:val="auto"/>
          <w:sz w:val="20"/>
          <w:szCs w:val="20"/>
          <w:rtl/>
        </w:rPr>
        <w:t>ضمن الرعاية ما قبل الولادة</w:t>
      </w:r>
      <w:r w:rsidR="00BB52DC" w:rsidRPr="004D5A0E">
        <w:rPr>
          <w:b/>
          <w:bCs/>
          <w:color w:val="auto"/>
          <w:sz w:val="20"/>
          <w:szCs w:val="20"/>
        </w:rPr>
        <w:t xml:space="preserve"> :ANC </w:t>
      </w:r>
      <w:r w:rsidRPr="004D5A0E">
        <w:rPr>
          <w:color w:val="auto"/>
          <w:sz w:val="20"/>
          <w:szCs w:val="20"/>
          <w:rtl/>
        </w:rPr>
        <w:t xml:space="preserve"> تحديث البيانات المتعلقة بالاختبار وإعادة الاختبار ونتائج فيروس نقص المناعة البشرية المعروفة والجديدة بين النساء الحوامل ، واختياريا ، الولادات المسجلة في البرنامج. تحديد وحل أي أخطاء محتملة في هذه البيانات التفصيلية (انظر </w:t>
      </w:r>
      <w:r w:rsidRPr="004D5A0E">
        <w:rPr>
          <w:i/>
          <w:iCs/>
          <w:color w:val="auto"/>
          <w:sz w:val="20"/>
          <w:szCs w:val="20"/>
          <w:rtl/>
        </w:rPr>
        <w:t>دليل تحديث تقديرات</w:t>
      </w:r>
      <w:r w:rsidR="00BB52DC" w:rsidRPr="004D5A0E">
        <w:rPr>
          <w:i/>
          <w:iCs/>
          <w:color w:val="auto"/>
          <w:sz w:val="20"/>
          <w:szCs w:val="20"/>
        </w:rPr>
        <w:t xml:space="preserve">Spectrum </w:t>
      </w:r>
      <w:r w:rsidRPr="004D5A0E">
        <w:rPr>
          <w:i/>
          <w:iCs/>
          <w:color w:val="auto"/>
          <w:sz w:val="20"/>
          <w:szCs w:val="20"/>
          <w:rtl/>
        </w:rPr>
        <w:t xml:space="preserve"> </w:t>
      </w:r>
      <w:r w:rsidR="00BB52DC" w:rsidRPr="004D5A0E">
        <w:rPr>
          <w:rFonts w:hint="cs"/>
          <w:i/>
          <w:iCs/>
          <w:color w:val="auto"/>
          <w:sz w:val="20"/>
          <w:szCs w:val="20"/>
          <w:rtl/>
          <w:lang w:bidi="ar-LB"/>
        </w:rPr>
        <w:t>ل</w:t>
      </w:r>
      <w:r w:rsidRPr="004D5A0E">
        <w:rPr>
          <w:i/>
          <w:iCs/>
          <w:color w:val="auto"/>
          <w:sz w:val="20"/>
          <w:szCs w:val="20"/>
          <w:rtl/>
        </w:rPr>
        <w:t xml:space="preserve">فيروس نقص المناعة البشرية </w:t>
      </w:r>
      <w:r w:rsidRPr="004D5A0E">
        <w:rPr>
          <w:color w:val="auto"/>
          <w:sz w:val="20"/>
          <w:szCs w:val="20"/>
          <w:rtl/>
        </w:rPr>
        <w:t>، الخطوة 5) قبل إدخال الانتشار والمقام المقابل (يجب أن يشمل كلاهما النساء المعروف أنهن مصابات بفيروس نقص المناعة البشرية قبل الزيارة الأولى</w:t>
      </w:r>
      <w:r w:rsidRPr="004D5A0E">
        <w:rPr>
          <w:b/>
          <w:bCs/>
          <w:color w:val="auto"/>
          <w:sz w:val="20"/>
          <w:szCs w:val="20"/>
          <w:rtl/>
        </w:rPr>
        <w:t xml:space="preserve"> </w:t>
      </w:r>
      <w:r w:rsidR="00BB52DC" w:rsidRPr="004D5A0E">
        <w:rPr>
          <w:rFonts w:hint="cs"/>
          <w:color w:val="auto"/>
          <w:sz w:val="20"/>
          <w:szCs w:val="20"/>
          <w:rtl/>
        </w:rPr>
        <w:t>للرعاية ما قبل الولادة</w:t>
      </w:r>
      <w:r w:rsidRPr="004D5A0E">
        <w:rPr>
          <w:color w:val="auto"/>
          <w:sz w:val="20"/>
          <w:szCs w:val="20"/>
          <w:rtl/>
        </w:rPr>
        <w:t xml:space="preserve"> ANC) في EPP.  </w:t>
      </w:r>
    </w:p>
    <w:p w14:paraId="026BDFAC" w14:textId="5D7FAA15" w:rsidR="00286145" w:rsidRPr="004D5A0E" w:rsidRDefault="63A2684E"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علاج الأطفال والبالغين:</w:t>
      </w:r>
      <w:r w:rsidRPr="004D5A0E">
        <w:rPr>
          <w:color w:val="auto"/>
          <w:sz w:val="20"/>
          <w:szCs w:val="20"/>
          <w:rtl/>
        </w:rPr>
        <w:t xml:space="preserve"> أدخل عدد الأشخاص الذين يتلقون العلاج حاليا ، لجميع السنوات منذ بدء برنامج العلاج المضاد للفيروسات القهقرية حتى عام 2023. </w:t>
      </w:r>
      <w:r w:rsidR="0A9DD011" w:rsidRPr="004D5A0E">
        <w:rPr>
          <w:rtl/>
        </w:rPr>
        <w:br/>
      </w:r>
      <w:r w:rsidRPr="004D5A0E">
        <w:rPr>
          <w:color w:val="auto"/>
          <w:sz w:val="20"/>
          <w:szCs w:val="20"/>
          <w:rtl/>
        </w:rPr>
        <w:t xml:space="preserve">يمكنك تسجيل واستخدام نتائج تقييمات جودة بيانات العلاج المضاد للفيروسات القهقرية ، في شكل عامل تصحيح لضبط بيانات البرنامج للعد الناقص أو الزائد ، حسب السنة التقويمية ، في الجزء السفلي الأيمن من علامتي التبويب علاج الطفل وإدخال بيانات العلاج المضاد للفيروسات القهقرية للبالغين. يمكنك تمكين هذا التعديل أو تعطيله. في كل مرة تقوم فيها بتغيير أرقام </w:t>
      </w:r>
      <w:r w:rsidR="00134BFC" w:rsidRPr="004D5A0E">
        <w:rPr>
          <w:rFonts w:hint="cs"/>
          <w:color w:val="auto"/>
          <w:sz w:val="20"/>
          <w:szCs w:val="20"/>
          <w:rtl/>
        </w:rPr>
        <w:t>ا</w:t>
      </w:r>
      <w:r w:rsidRPr="004D5A0E">
        <w:rPr>
          <w:color w:val="auto"/>
          <w:sz w:val="20"/>
          <w:szCs w:val="20"/>
          <w:rtl/>
        </w:rPr>
        <w:t>لبالغين</w:t>
      </w:r>
      <w:r w:rsidR="00134BFC" w:rsidRPr="004D5A0E">
        <w:rPr>
          <w:rFonts w:hint="cs"/>
          <w:color w:val="auto"/>
          <w:sz w:val="20"/>
          <w:szCs w:val="20"/>
          <w:rtl/>
        </w:rPr>
        <w:t xml:space="preserve"> </w:t>
      </w:r>
      <w:r w:rsidR="00134BFC" w:rsidRPr="004D5A0E">
        <w:rPr>
          <w:color w:val="auto"/>
          <w:sz w:val="20"/>
          <w:szCs w:val="20"/>
          <w:rtl/>
        </w:rPr>
        <w:t>الذين يتلقون العلاج المضاد للفيروسات القهقرية</w:t>
      </w:r>
      <w:r w:rsidRPr="004D5A0E">
        <w:rPr>
          <w:color w:val="auto"/>
          <w:sz w:val="20"/>
          <w:szCs w:val="20"/>
          <w:rtl/>
        </w:rPr>
        <w:t xml:space="preserve"> أو التعديل ، يرجى تجديد منحنى حدوث EPP أو CSAVR ، والذي يعتمد عليها.</w:t>
      </w:r>
    </w:p>
    <w:p w14:paraId="3E5309FE" w14:textId="17BC559B" w:rsidR="00533E2B"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لكل عام مع عدد غير 0 من الأشخاص </w:t>
      </w:r>
      <w:bookmarkStart w:id="0" w:name="_Hlk156850685"/>
      <w:r w:rsidRPr="004D5A0E">
        <w:rPr>
          <w:color w:val="auto"/>
          <w:sz w:val="20"/>
          <w:szCs w:val="20"/>
          <w:rtl/>
        </w:rPr>
        <w:t xml:space="preserve">الذين يتلقون العلاج المضاد للفيروسات القهقرية </w:t>
      </w:r>
      <w:bookmarkEnd w:id="0"/>
      <w:r w:rsidRPr="004D5A0E">
        <w:rPr>
          <w:color w:val="auto"/>
          <w:sz w:val="20"/>
          <w:szCs w:val="20"/>
          <w:rtl/>
        </w:rPr>
        <w:t xml:space="preserve">، أدخل </w:t>
      </w:r>
      <w:r w:rsidRPr="004D5A0E">
        <w:rPr>
          <w:b/>
          <w:bCs/>
          <w:color w:val="auto"/>
          <w:sz w:val="20"/>
          <w:szCs w:val="20"/>
          <w:rtl/>
        </w:rPr>
        <w:t>معدل انقطاع العلاج السنوي</w:t>
      </w:r>
      <w:r w:rsidRPr="004D5A0E">
        <w:rPr>
          <w:color w:val="auto"/>
          <w:sz w:val="20"/>
          <w:szCs w:val="20"/>
          <w:rtl/>
        </w:rPr>
        <w:t xml:space="preserve">. يمكن أن يعتمد ذلك على بيانات البرنامج التمثيلية على مستوى الدولة أو على المستوى الوطني. اختياريا استقراء هذا المعدل لسنوات قبل وبعد البيانات الموجودة. إذا لم تكن لديك بيانات موثوقة، أدخل معدلا افتراضيا لجميع السنوات: 5٪ في جميع البلدان (باستثناء 1.6٪ في البلدان المرتفعة الدخل) - لكل من البالغين والأطفال. املأ الأرقام السنوية لبدء العلاج المضاد للفيروسات القهقرية وإعادة بدئه، إن وجد، والتي ستستخدم في مخططات التحقق من صحة اختبارات فيروس العوز المناعي البشري وشلالات العلاج. </w:t>
      </w:r>
    </w:p>
    <w:p w14:paraId="49A8C0AC" w14:textId="39F2DB7C" w:rsidR="003C045F" w:rsidRPr="004D5A0E" w:rsidRDefault="00134BFC" w:rsidP="00896836">
      <w:pPr>
        <w:pStyle w:val="ListParagraph"/>
        <w:numPr>
          <w:ilvl w:val="0"/>
          <w:numId w:val="5"/>
        </w:numPr>
        <w:bidi/>
        <w:spacing w:after="0" w:line="240" w:lineRule="auto"/>
        <w:ind w:left="284" w:hanging="284"/>
        <w:rPr>
          <w:color w:val="auto"/>
        </w:rPr>
      </w:pPr>
      <w:r w:rsidRPr="004D5A0E">
        <w:rPr>
          <w:color w:val="auto"/>
          <w:sz w:val="20"/>
          <w:szCs w:val="20"/>
          <w:rtl/>
        </w:rPr>
        <w:t xml:space="preserve">العلاج المضاد للفيروسات القهقرية </w:t>
      </w:r>
      <w:r w:rsidRPr="004D5A0E">
        <w:rPr>
          <w:b/>
          <w:bCs/>
          <w:color w:val="auto"/>
          <w:sz w:val="20"/>
          <w:szCs w:val="20"/>
          <w:rtl/>
        </w:rPr>
        <w:t xml:space="preserve">ART </w:t>
      </w:r>
      <w:r w:rsidR="0362CFBF" w:rsidRPr="004D5A0E">
        <w:rPr>
          <w:b/>
          <w:bCs/>
          <w:color w:val="auto"/>
          <w:sz w:val="20"/>
          <w:szCs w:val="20"/>
          <w:rtl/>
        </w:rPr>
        <w:t xml:space="preserve">حسب العمر: </w:t>
      </w:r>
      <w:r w:rsidR="00B30055" w:rsidRPr="004D5A0E">
        <w:rPr>
          <w:color w:val="auto"/>
          <w:sz w:val="20"/>
          <w:szCs w:val="20"/>
          <w:rtl/>
        </w:rPr>
        <w:t>يرجى إدخال الرقم على</w:t>
      </w:r>
      <w:r w:rsidRPr="004D5A0E">
        <w:rPr>
          <w:rFonts w:hint="cs"/>
          <w:color w:val="auto"/>
          <w:sz w:val="20"/>
          <w:szCs w:val="20"/>
          <w:rtl/>
        </w:rPr>
        <w:t xml:space="preserve"> </w:t>
      </w:r>
      <w:r w:rsidRPr="004D5A0E">
        <w:rPr>
          <w:color w:val="auto"/>
          <w:sz w:val="20"/>
          <w:szCs w:val="20"/>
          <w:rtl/>
        </w:rPr>
        <w:t>العلاج المضاد للفيروسات القهقرية</w:t>
      </w:r>
      <w:r w:rsidR="00B30055" w:rsidRPr="004D5A0E">
        <w:rPr>
          <w:color w:val="auto"/>
          <w:sz w:val="20"/>
          <w:szCs w:val="20"/>
          <w:rtl/>
        </w:rPr>
        <w:t xml:space="preserve"> ART حسب الفئة العمرية 5 سنوات (أو ، إذا لم يكن متاحا ، حسب الفئة العمرية الواسعة GAM) والجنس لجميع السنوات المتاحة.</w:t>
      </w:r>
    </w:p>
    <w:p w14:paraId="1B433F5C" w14:textId="193B0967" w:rsidR="00110241" w:rsidRPr="004D5A0E" w:rsidRDefault="63A2684E"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قمع الفيروس:</w:t>
      </w:r>
      <w:r w:rsidRPr="004D5A0E">
        <w:rPr>
          <w:color w:val="auto"/>
          <w:sz w:val="20"/>
          <w:szCs w:val="20"/>
          <w:rtl/>
        </w:rPr>
        <w:t xml:space="preserve"> قم بتحديث أعداد الأشخاص الذين تم اختبارهم للحمل الفيروسي ، ومن بين أولئك الذين تم اختبارهم ، العدد الذي تم قمعه. إذا كانت عتبة اختبار الحمل الفيروسي تختلف عن 1000 نسخة / مل ، فأدخل عتبة الكشف عن الفحص. سوف يتكيف </w:t>
      </w:r>
      <w:r w:rsidR="00114549" w:rsidRPr="004D5A0E">
        <w:rPr>
          <w:color w:val="auto"/>
          <w:sz w:val="20"/>
          <w:szCs w:val="20"/>
        </w:rPr>
        <w:t>Spectrum</w:t>
      </w:r>
      <w:r w:rsidRPr="004D5A0E">
        <w:rPr>
          <w:color w:val="auto"/>
          <w:sz w:val="20"/>
          <w:szCs w:val="20"/>
          <w:rtl/>
        </w:rPr>
        <w:t xml:space="preserve"> تلقائيا مع الأرقام المتوقع قمعها عند العتبة القياسية البالغة 1000 نسخة / مل (في صفوف أسفل بياناتك) ومع تلك ، في النتائج تنتج سلسلة موحدة من اختبارات فيروس نقص المناعة البشرية وعلاجها قابلة للمقارنة مع البلدان الأخرى. </w:t>
      </w:r>
    </w:p>
    <w:p w14:paraId="4B427AC9" w14:textId="77328B36" w:rsidR="00FF55B8"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بالنسبة للأوبئة المعممة باستخدام ملف</w:t>
      </w:r>
      <w:r w:rsidR="00134BFC" w:rsidRPr="004D5A0E">
        <w:rPr>
          <w:color w:val="auto"/>
          <w:sz w:val="20"/>
          <w:szCs w:val="20"/>
        </w:rPr>
        <w:t xml:space="preserve">Spectrum </w:t>
      </w:r>
      <w:r w:rsidRPr="004D5A0E">
        <w:rPr>
          <w:color w:val="auto"/>
          <w:sz w:val="20"/>
          <w:szCs w:val="20"/>
          <w:rtl/>
        </w:rPr>
        <w:t xml:space="preserve"> وطني واحد، قم باستيراد بيانات المجموعات السكانية الرئيسية الوطنية (الانتشار وتقديرات حجم السكان وتغطية العلاج المضاد للفيروسات القهقرية)، بعد تحديث </w:t>
      </w:r>
      <w:r w:rsidRPr="004D5A0E">
        <w:rPr>
          <w:b/>
          <w:bCs/>
          <w:color w:val="auto"/>
          <w:sz w:val="20"/>
          <w:szCs w:val="20"/>
          <w:rtl/>
        </w:rPr>
        <w:t>مصنف Excel الخاص بالمجموعات السكانية الرئيسية</w:t>
      </w:r>
      <w:r w:rsidRPr="004D5A0E">
        <w:rPr>
          <w:color w:val="auto"/>
          <w:sz w:val="20"/>
          <w:szCs w:val="20"/>
          <w:rtl/>
        </w:rPr>
        <w:t>. لن يؤثر ذلك على التقديرات الوطنية ل Spectrum ، ولكنه سيبدأ مراجعة البيانات استعدادا للتقديرات القطرية المستقبلية للإصابات الجديدة حسب السكان الفرعي.</w:t>
      </w:r>
    </w:p>
    <w:p w14:paraId="212B5AD4" w14:textId="77777777" w:rsidR="00C94AE0" w:rsidRPr="004D5A0E" w:rsidRDefault="00C94AE0" w:rsidP="00896836">
      <w:pPr>
        <w:pStyle w:val="ListParagraph"/>
        <w:bidi/>
        <w:spacing w:after="0" w:line="240" w:lineRule="auto"/>
        <w:ind w:left="284" w:hanging="284"/>
        <w:rPr>
          <w:color w:val="auto"/>
          <w:sz w:val="20"/>
          <w:szCs w:val="20"/>
        </w:rPr>
      </w:pPr>
    </w:p>
    <w:p w14:paraId="38725D18" w14:textId="7B2CAA70" w:rsidR="00377D76" w:rsidRPr="004D5A0E" w:rsidRDefault="3F05FF76" w:rsidP="00263030">
      <w:pPr>
        <w:tabs>
          <w:tab w:val="left" w:pos="7515"/>
        </w:tabs>
        <w:bidi/>
        <w:spacing w:after="0" w:line="240" w:lineRule="auto"/>
        <w:ind w:left="284" w:hanging="284"/>
        <w:rPr>
          <w:color w:val="auto"/>
          <w:sz w:val="20"/>
          <w:szCs w:val="20"/>
        </w:rPr>
      </w:pPr>
      <w:r w:rsidRPr="004D5A0E">
        <w:rPr>
          <w:b/>
          <w:bCs/>
          <w:color w:val="auto"/>
          <w:sz w:val="20"/>
          <w:szCs w:val="20"/>
          <w:rtl/>
        </w:rPr>
        <w:t xml:space="preserve">تعيين خيارات متقدمة </w:t>
      </w:r>
    </w:p>
    <w:p w14:paraId="39198079" w14:textId="5B867724" w:rsidR="00556A73"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قم بتحديث الخيارات المتقدمة للتأكد من عدم وجود قيم قديمة وغير افتراضية - والتي ستظهر بخط أحمر. قد تحتاج إلى </w:t>
      </w:r>
      <w:r w:rsidRPr="004D5A0E">
        <w:rPr>
          <w:b/>
          <w:bCs/>
          <w:color w:val="auto"/>
          <w:sz w:val="20"/>
          <w:szCs w:val="20"/>
          <w:rtl/>
        </w:rPr>
        <w:t>استعادة القيم الافتراضية</w:t>
      </w:r>
      <w:r w:rsidRPr="004D5A0E">
        <w:rPr>
          <w:color w:val="auto"/>
          <w:sz w:val="20"/>
          <w:szCs w:val="20"/>
          <w:rtl/>
        </w:rPr>
        <w:t xml:space="preserve"> على أربع شاشات: معلمات انتقال الأطفال ، ومعلمات انتقال البالغين ، والخصوبة المرتبطة بفيروس نقص المناعة البشرية ، وطريقة التخصيص ل</w:t>
      </w:r>
      <w:r w:rsidR="00A8674E" w:rsidRPr="004D5A0E">
        <w:rPr>
          <w:rFonts w:hint="cs"/>
          <w:color w:val="auto"/>
          <w:sz w:val="20"/>
          <w:szCs w:val="20"/>
          <w:rtl/>
        </w:rPr>
        <w:t>ل</w:t>
      </w:r>
      <w:r w:rsidRPr="004D5A0E">
        <w:rPr>
          <w:color w:val="auto"/>
          <w:sz w:val="20"/>
          <w:szCs w:val="20"/>
          <w:rtl/>
        </w:rPr>
        <w:t>مرضى الجدد</w:t>
      </w:r>
      <w:r w:rsidR="00A8674E" w:rsidRPr="004D5A0E">
        <w:rPr>
          <w:color w:val="auto"/>
          <w:sz w:val="20"/>
          <w:szCs w:val="20"/>
          <w:rtl/>
        </w:rPr>
        <w:t xml:space="preserve"> </w:t>
      </w:r>
      <w:r w:rsidR="00A8674E" w:rsidRPr="004D5A0E">
        <w:rPr>
          <w:rFonts w:hint="cs"/>
          <w:color w:val="auto"/>
          <w:sz w:val="20"/>
          <w:szCs w:val="20"/>
          <w:rtl/>
          <w:lang w:bidi="ar-LB"/>
        </w:rPr>
        <w:t xml:space="preserve">على </w:t>
      </w:r>
      <w:r w:rsidR="00A8674E" w:rsidRPr="004D5A0E">
        <w:rPr>
          <w:color w:val="auto"/>
          <w:sz w:val="20"/>
          <w:szCs w:val="20"/>
          <w:rtl/>
        </w:rPr>
        <w:t>العلاج المضاد للفيروسات القهقرية</w:t>
      </w:r>
      <w:r w:rsidR="00A8674E" w:rsidRPr="004D5A0E">
        <w:rPr>
          <w:color w:val="auto"/>
          <w:sz w:val="20"/>
          <w:szCs w:val="20"/>
        </w:rPr>
        <w:t xml:space="preserve"> </w:t>
      </w:r>
      <w:r w:rsidRPr="004D5A0E">
        <w:rPr>
          <w:color w:val="auto"/>
          <w:sz w:val="20"/>
          <w:szCs w:val="20"/>
          <w:rtl/>
        </w:rPr>
        <w:t xml:space="preserve">. </w:t>
      </w:r>
      <w:r w:rsidR="39D45F03" w:rsidRPr="004D5A0E">
        <w:rPr>
          <w:rtl/>
        </w:rPr>
        <w:br/>
      </w:r>
    </w:p>
    <w:p w14:paraId="17483535" w14:textId="0C81E131" w:rsidR="00C94AE0" w:rsidRPr="004D5A0E" w:rsidRDefault="63A2684E" w:rsidP="00896836">
      <w:pPr>
        <w:pStyle w:val="ListParagraph"/>
        <w:numPr>
          <w:ilvl w:val="0"/>
          <w:numId w:val="5"/>
        </w:numPr>
        <w:bidi/>
        <w:spacing w:after="0" w:line="240" w:lineRule="auto"/>
        <w:ind w:left="284" w:hanging="284"/>
      </w:pPr>
      <w:r w:rsidRPr="004D5A0E">
        <w:rPr>
          <w:color w:val="auto"/>
          <w:sz w:val="20"/>
          <w:szCs w:val="20"/>
          <w:rtl/>
        </w:rPr>
        <w:lastRenderedPageBreak/>
        <w:t xml:space="preserve">تحديث الأثر المفترض  للعلاج المضاد للفيروسات القهقرية على انتقال فيروس العوز المناعي البشري، </w:t>
      </w:r>
      <w:r w:rsidRPr="004D5A0E">
        <w:rPr>
          <w:b/>
          <w:bCs/>
          <w:color w:val="auto"/>
          <w:sz w:val="20"/>
          <w:szCs w:val="20"/>
          <w:rtl/>
        </w:rPr>
        <w:t xml:space="preserve">استنادا إلى بيانات قمع الحمل الفيروسي المحدثة المدخلة، في إطار بارامترات انتقال البالغين &gt; وفيات فيروس العوز المناعي البشري باستخدام العلاج المضاد للفيروسات القهقرية &gt; حساب تأثير العلاج المضاد للفيروسات القهقرية. </w:t>
      </w:r>
      <w:r w:rsidR="00AF10D4" w:rsidRPr="004D5A0E">
        <w:rPr>
          <w:rtl/>
        </w:rPr>
        <w:br/>
      </w:r>
    </w:p>
    <w:p w14:paraId="7B3C266D" w14:textId="0FDB8E0A" w:rsidR="00377D76" w:rsidRPr="004D5A0E" w:rsidRDefault="3F05FF76" w:rsidP="00263030">
      <w:pPr>
        <w:keepNext/>
        <w:bidi/>
        <w:spacing w:after="0" w:line="240" w:lineRule="auto"/>
        <w:ind w:left="284" w:hanging="284"/>
        <w:rPr>
          <w:b/>
          <w:bCs/>
          <w:color w:val="auto"/>
          <w:sz w:val="20"/>
          <w:szCs w:val="20"/>
        </w:rPr>
      </w:pPr>
      <w:r w:rsidRPr="004D5A0E">
        <w:rPr>
          <w:b/>
          <w:bCs/>
          <w:color w:val="auto"/>
          <w:sz w:val="20"/>
          <w:szCs w:val="20"/>
          <w:rtl/>
        </w:rPr>
        <w:t>اختر طريقة تقدير الحدوث</w:t>
      </w:r>
    </w:p>
    <w:p w14:paraId="4D9B194F" w14:textId="6DA8C9C6" w:rsidR="00377D76"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بشكل افتراضي ، سيستخدم Spectrum طريقة الحدوث المستخدمة في العام الماضي. إذا كنت ترغب في تغيير طريقة جولة 2024 ، فحدد منهجية ملاءمة تقدير الحدوث الجديدة ضمن </w:t>
      </w:r>
      <w:r w:rsidRPr="004D5A0E">
        <w:rPr>
          <w:b/>
          <w:bCs/>
          <w:color w:val="auto"/>
          <w:sz w:val="20"/>
          <w:szCs w:val="20"/>
          <w:rtl/>
        </w:rPr>
        <w:t xml:space="preserve">خيارات الحدوث </w:t>
      </w:r>
      <w:r w:rsidRPr="004D5A0E">
        <w:rPr>
          <w:color w:val="auto"/>
          <w:sz w:val="20"/>
          <w:szCs w:val="20"/>
          <w:rtl/>
        </w:rPr>
        <w:t>، واختر أحدها: إدخال الحدوث المباشر أو EPP أو AEM أو CSAVR أو نموذج ECDC.</w:t>
      </w:r>
      <w:r w:rsidR="4369AC23" w:rsidRPr="004D5A0E">
        <w:rPr>
          <w:rtl/>
        </w:rPr>
        <w:br/>
      </w:r>
    </w:p>
    <w:p w14:paraId="5226D353" w14:textId="2F068AE2" w:rsidR="00377D76"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اتبع الخطوات أدناه إذا كنت تستخدم </w:t>
      </w:r>
      <w:r w:rsidRPr="004D5A0E">
        <w:rPr>
          <w:b/>
          <w:bCs/>
          <w:color w:val="auto"/>
          <w:sz w:val="20"/>
          <w:szCs w:val="20"/>
          <w:u w:val="single"/>
          <w:rtl/>
        </w:rPr>
        <w:t>خطة الدفع الميسرة</w:t>
      </w:r>
      <w:r w:rsidRPr="004D5A0E">
        <w:rPr>
          <w:color w:val="auto"/>
          <w:sz w:val="20"/>
          <w:szCs w:val="20"/>
          <w:rtl/>
        </w:rPr>
        <w:t>.</w:t>
      </w:r>
    </w:p>
    <w:p w14:paraId="264A890F" w14:textId="7F519AE0" w:rsidR="00B116C9" w:rsidRPr="009D5B24" w:rsidRDefault="00457BF7" w:rsidP="00263030">
      <w:pPr>
        <w:pStyle w:val="ListParagraph"/>
        <w:keepNext/>
        <w:numPr>
          <w:ilvl w:val="0"/>
          <w:numId w:val="11"/>
        </w:numPr>
        <w:bidi/>
        <w:spacing w:after="0" w:line="240" w:lineRule="auto"/>
        <w:ind w:left="284" w:hanging="284"/>
        <w:rPr>
          <w:i/>
          <w:iCs/>
          <w:color w:val="auto"/>
          <w:sz w:val="20"/>
          <w:szCs w:val="20"/>
        </w:rPr>
      </w:pPr>
      <w:r w:rsidRPr="004D5A0E">
        <w:rPr>
          <w:i/>
          <w:iCs/>
          <w:color w:val="auto"/>
          <w:sz w:val="20"/>
          <w:szCs w:val="20"/>
          <w:rtl/>
        </w:rPr>
        <w:t xml:space="preserve">مراجعة </w:t>
      </w:r>
      <w:r w:rsidR="70F4D8C0" w:rsidRPr="004D5A0E">
        <w:rPr>
          <w:b/>
          <w:bCs/>
          <w:i/>
          <w:iCs/>
          <w:color w:val="auto"/>
          <w:sz w:val="20"/>
          <w:szCs w:val="20"/>
          <w:rtl/>
        </w:rPr>
        <w:t>التكوين الوبائي</w:t>
      </w:r>
      <w:r w:rsidR="4749759E" w:rsidRPr="004D5A0E">
        <w:rPr>
          <w:i/>
          <w:iCs/>
          <w:color w:val="auto"/>
          <w:sz w:val="20"/>
          <w:szCs w:val="20"/>
          <w:rtl/>
        </w:rPr>
        <w:t xml:space="preserve"> (مهم في حالة التغيرات </w:t>
      </w:r>
      <w:r w:rsidR="4749759E" w:rsidRPr="009D5B24">
        <w:rPr>
          <w:i/>
          <w:iCs/>
          <w:color w:val="auto"/>
          <w:sz w:val="20"/>
          <w:szCs w:val="20"/>
          <w:rtl/>
        </w:rPr>
        <w:t>الديموغرافية / السكانية)</w:t>
      </w:r>
    </w:p>
    <w:p w14:paraId="6E3BE298" w14:textId="332CDFB0" w:rsidR="00DD2B5B" w:rsidRPr="009D5B24" w:rsidRDefault="3F05FF76" w:rsidP="00263030">
      <w:pPr>
        <w:pStyle w:val="ListParagraph"/>
        <w:numPr>
          <w:ilvl w:val="1"/>
          <w:numId w:val="11"/>
        </w:numPr>
        <w:bidi/>
        <w:spacing w:after="0" w:line="240" w:lineRule="auto"/>
        <w:ind w:left="284" w:hanging="284"/>
        <w:rPr>
          <w:color w:val="auto"/>
          <w:sz w:val="20"/>
          <w:szCs w:val="20"/>
        </w:rPr>
      </w:pPr>
      <w:r w:rsidRPr="009D5B24">
        <w:rPr>
          <w:color w:val="auto"/>
          <w:sz w:val="20"/>
          <w:szCs w:val="20"/>
          <w:rtl/>
        </w:rPr>
        <w:t xml:space="preserve">حدد تكوين &gt; الحدوث (EPP) على شاشة AIM الرئيسية. </w:t>
      </w:r>
      <w:r w:rsidR="00263030" w:rsidRPr="009D5B24">
        <w:rPr>
          <w:color w:val="auto"/>
          <w:sz w:val="20"/>
          <w:szCs w:val="20"/>
          <w:rtl/>
        </w:rPr>
        <w:br/>
      </w:r>
      <w:r w:rsidR="00DD2B5B" w:rsidRPr="009D5B24">
        <w:rPr>
          <w:color w:val="auto"/>
          <w:sz w:val="20"/>
          <w:szCs w:val="20"/>
          <w:rtl/>
        </w:rPr>
        <w:t>قم بتنشيط "تعديل الانتشار" وقم بتعيين "عامل التعديل الأقصى" على الإعداد الافتراضي العالمي وهو 10.</w:t>
      </w:r>
    </w:p>
    <w:p w14:paraId="605E0151" w14:textId="074E9F24" w:rsidR="00377D76" w:rsidRPr="009D5B24" w:rsidRDefault="3F05FF76" w:rsidP="00DD2B5B">
      <w:pPr>
        <w:pStyle w:val="ListParagraph"/>
        <w:bidi/>
        <w:spacing w:after="0" w:line="240" w:lineRule="auto"/>
        <w:ind w:left="284"/>
        <w:rPr>
          <w:i/>
          <w:iCs/>
          <w:color w:val="auto"/>
          <w:sz w:val="20"/>
          <w:szCs w:val="20"/>
        </w:rPr>
      </w:pPr>
      <w:r w:rsidRPr="009D5B24">
        <w:rPr>
          <w:color w:val="auto"/>
          <w:sz w:val="20"/>
          <w:szCs w:val="20"/>
          <w:rtl/>
        </w:rPr>
        <w:t>ستتلقى إشعارا يسألك عما إذا كنت ترغب في مراجعة منحنيات الإصابة أو تجديدها. يجب عليك تجديد المنحنيات.</w:t>
      </w:r>
    </w:p>
    <w:p w14:paraId="2E737CB3" w14:textId="7CBB758C" w:rsidR="00C60A40" w:rsidRPr="009D5B24" w:rsidRDefault="00F24EFD"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تحقق من أن الهيكل الوبائي هو المطلوب. </w:t>
      </w:r>
    </w:p>
    <w:p w14:paraId="545E830E" w14:textId="78AF7D94" w:rsidR="00596486" w:rsidRPr="009D5B24" w:rsidRDefault="00675A14"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إذا قمت بتغيير التركيبة السكانية (في وحدة DemProj أو في Projection Manager) ، في صفحة تحديد الملوثات العضوية الثابتة ، قم باستقراء التوزيع حتى عام 2030 ، عن طريق تحديد إما "ضبط البوب المتغير" أو "التكيف مع قيم الأمم المتحدة" لتعديل التوزيع بناء على بيانات السكان المحدثة. </w:t>
      </w:r>
    </w:p>
    <w:p w14:paraId="01DC2452" w14:textId="767DD4ED" w:rsidR="00B116C9" w:rsidRPr="009D5B24" w:rsidRDefault="63A2684E"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ستعيد الأوبئة المركزة توزيع إجمالي السكان الجدد حسب المجموعات السكانية الفرعية باستخدام التوزيعات النسبية الحالية التي تم إدخالها سابقا. إذا كانت هناك تقديرات جديدة لحجم السكان الفرعيين، فقم بتغيير التقدير للسنة التي تم فيها إجراء التقدير واستخدم ميزة الاستيفاء للسنوات المؤقتة منذ آخر تقدير. </w:t>
      </w:r>
    </w:p>
    <w:p w14:paraId="30CE5A61" w14:textId="7F71A0DB" w:rsidR="006D76C5" w:rsidRPr="009D5B24" w:rsidRDefault="004E19E2" w:rsidP="00896836">
      <w:pPr>
        <w:pStyle w:val="ListParagraph"/>
        <w:bidi/>
        <w:spacing w:after="0" w:line="240" w:lineRule="auto"/>
        <w:ind w:left="284"/>
        <w:rPr>
          <w:i/>
          <w:color w:val="auto"/>
          <w:sz w:val="20"/>
          <w:szCs w:val="20"/>
        </w:rPr>
      </w:pPr>
      <w:r w:rsidRPr="009D5B24">
        <w:rPr>
          <w:color w:val="auto"/>
          <w:sz w:val="20"/>
          <w:szCs w:val="20"/>
          <w:rtl/>
        </w:rPr>
        <w:t>بالنسبة للأوبئة المركزة: في علامة التبويب النسبة المئوية للذكور ومعدل الدوران، تحقق من أن النسب المئوية للذكور ومعدلات الدوران متوافقة مع أي بيانات جديدة. حفظ ومتابعة.</w:t>
      </w:r>
      <w:r w:rsidR="004C66CD" w:rsidRPr="009D5B24">
        <w:rPr>
          <w:color w:val="auto"/>
          <w:sz w:val="20"/>
          <w:szCs w:val="20"/>
          <w:rtl/>
        </w:rPr>
        <w:br/>
      </w:r>
    </w:p>
    <w:p w14:paraId="3E4E9B1D" w14:textId="2CE4135C" w:rsidR="00434531" w:rsidRPr="009D5B24" w:rsidRDefault="3F05FF76" w:rsidP="00263030">
      <w:pPr>
        <w:pStyle w:val="ListParagraph"/>
        <w:numPr>
          <w:ilvl w:val="0"/>
          <w:numId w:val="11"/>
        </w:numPr>
        <w:bidi/>
        <w:spacing w:after="0" w:line="240" w:lineRule="auto"/>
        <w:ind w:left="284" w:hanging="284"/>
        <w:rPr>
          <w:i/>
          <w:iCs/>
          <w:color w:val="auto"/>
          <w:sz w:val="20"/>
          <w:szCs w:val="20"/>
        </w:rPr>
      </w:pPr>
      <w:r w:rsidRPr="009D5B24">
        <w:rPr>
          <w:i/>
          <w:iCs/>
          <w:color w:val="auto"/>
          <w:sz w:val="20"/>
          <w:szCs w:val="20"/>
          <w:rtl/>
        </w:rPr>
        <w:t xml:space="preserve">تحديث </w:t>
      </w:r>
      <w:r w:rsidRPr="009D5B24">
        <w:rPr>
          <w:b/>
          <w:bCs/>
          <w:i/>
          <w:iCs/>
          <w:color w:val="auto"/>
          <w:sz w:val="20"/>
          <w:szCs w:val="20"/>
          <w:rtl/>
        </w:rPr>
        <w:t>بيانات المراقبة والمسح</w:t>
      </w:r>
    </w:p>
    <w:p w14:paraId="39797EEF" w14:textId="468C7087" w:rsidR="00434531" w:rsidRPr="009D5B24" w:rsidRDefault="3F05FF76"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حدد بيانات مراقبة &gt; الحدوث (EPP) في قائمة AIM الرئيسية.</w:t>
      </w:r>
    </w:p>
    <w:p w14:paraId="050777EF" w14:textId="63BD322C" w:rsidR="00434531" w:rsidRPr="009D5B24" w:rsidRDefault="63A2684E" w:rsidP="63A2684E">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في علامة التبويب بيانات فيروس نقص المناعة البشرية في EPP ، أضف أي بيانات مراقبة و / أو بيانات</w:t>
      </w:r>
      <w:r w:rsidR="009362B1" w:rsidRPr="009D5B24">
        <w:rPr>
          <w:rFonts w:hint="cs"/>
          <w:color w:val="auto"/>
          <w:sz w:val="20"/>
          <w:szCs w:val="20"/>
          <w:rtl/>
        </w:rPr>
        <w:t xml:space="preserve"> </w:t>
      </w:r>
      <w:r w:rsidR="009362B1" w:rsidRPr="009D5B24">
        <w:rPr>
          <w:rFonts w:hint="cs"/>
          <w:b/>
          <w:bCs/>
          <w:color w:val="auto"/>
          <w:sz w:val="20"/>
          <w:szCs w:val="20"/>
          <w:rtl/>
        </w:rPr>
        <w:t>الرعاية ما قبل الولادة</w:t>
      </w:r>
      <w:r w:rsidRPr="009D5B24">
        <w:rPr>
          <w:color w:val="auto"/>
          <w:sz w:val="20"/>
          <w:szCs w:val="20"/>
          <w:rtl/>
        </w:rPr>
        <w:t xml:space="preserve"> ANC روتينية جديدة (الانتشار وحجم العينة) بعد مراجعة دقيقة. بالنسبة لأي بيانات برنامج روتينية (</w:t>
      </w:r>
      <w:r w:rsidR="009362B1" w:rsidRPr="009D5B24">
        <w:rPr>
          <w:rFonts w:hint="cs"/>
          <w:color w:val="auto"/>
          <w:sz w:val="20"/>
          <w:szCs w:val="20"/>
          <w:rtl/>
        </w:rPr>
        <w:t xml:space="preserve"> </w:t>
      </w:r>
      <w:r w:rsidR="009362B1" w:rsidRPr="009D5B24">
        <w:rPr>
          <w:rFonts w:hint="cs"/>
          <w:b/>
          <w:bCs/>
          <w:color w:val="auto"/>
          <w:sz w:val="20"/>
          <w:szCs w:val="20"/>
          <w:rtl/>
        </w:rPr>
        <w:t xml:space="preserve">الرعاية ما قبل الولادة </w:t>
      </w:r>
      <w:r w:rsidR="009362B1" w:rsidRPr="009D5B24">
        <w:rPr>
          <w:color w:val="auto"/>
          <w:sz w:val="20"/>
          <w:szCs w:val="20"/>
          <w:lang w:val="en-US"/>
        </w:rPr>
        <w:t>ANC</w:t>
      </w:r>
      <w:r w:rsidRPr="009D5B24">
        <w:rPr>
          <w:color w:val="auto"/>
          <w:sz w:val="20"/>
          <w:szCs w:val="20"/>
          <w:rtl/>
        </w:rPr>
        <w:t xml:space="preserve"> وخدمات الاختبار الأخرى ، بما في ذلك المجموعات السكانية الرئيسية) ، تأكد من تضمين "الإيجابيات المعروفة" التي لم يتم إعادة اختبارها ، في كل من البسط والمقام ؛ وإلا سوف تقلل من شأن الانتشار.</w:t>
      </w:r>
    </w:p>
    <w:p w14:paraId="0B5D15E3" w14:textId="4F246849" w:rsidR="007D1B1B" w:rsidRPr="009D5B24" w:rsidRDefault="4C8E26BF" w:rsidP="00263030">
      <w:pPr>
        <w:pStyle w:val="ListParagraph"/>
        <w:numPr>
          <w:ilvl w:val="1"/>
          <w:numId w:val="11"/>
        </w:numPr>
        <w:bidi/>
        <w:spacing w:after="0" w:line="240" w:lineRule="auto"/>
        <w:ind w:left="284" w:hanging="284"/>
        <w:rPr>
          <w:color w:val="auto"/>
          <w:sz w:val="20"/>
          <w:szCs w:val="20"/>
        </w:rPr>
      </w:pPr>
      <w:r w:rsidRPr="009D5B24">
        <w:rPr>
          <w:color w:val="auto"/>
          <w:sz w:val="20"/>
          <w:szCs w:val="20"/>
          <w:rtl/>
        </w:rPr>
        <w:t>بالنسبة للأوبئة المعممة: في صفحة الاستطلاعات، يمكن إضافة بيانات تغطية العلاج المضاد للفيروسات القهقرية من الاستطلاعات التمثيلية باستخدام وظيفة استيراد الاستطلاعات. إذا كنت تثق في تغطية العلاج المضاد للفيروسات القهقرية في الاستطلاع، فقم بتنشيط استخدامه في تركيب منحنى EPP بالنقر فوق "استخدام العلاج المضاد للفيروسات القهقرية في التركيب". وسيساعد ذلك على ضمان أن تعكس الملاءمة الإقليمية توزيع العلاج المضاد للفيروسات القهقرية في البلد وتأثيره على الانتشار والإصابة والوفيات في كل منطقة.</w:t>
      </w:r>
    </w:p>
    <w:p w14:paraId="59215FEC" w14:textId="35B2299F" w:rsidR="00E53196" w:rsidRPr="009D5B24" w:rsidRDefault="1AD59DE6"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توزع علامة التبويب توزيع العلاج المضاد للفيروسات القهقرية البالغين على العلاج المضاد للفيروسات القهقرية عبر المجموعات السكانية الفرعية أو المناطق الفرعية. يمكن للبلدان الوبائية المعممة استيراد تقديرات نعومي الإقليمية لعام 2023 - محملة مسبقا في خطة الدفع الميسرة إذا كانت هذه التقديرات تتطابق مع تكوين خطة الدفع الميسرة؛ يؤدي هذا إلى تحديث علامة تبويب توزيع ART بقيم Naomi. وينبغي للبلدان الوبائية المركزة (وغيرها من البلدان غير </w:t>
      </w:r>
      <w:r w:rsidR="009362B1" w:rsidRPr="009D5B24">
        <w:rPr>
          <w:color w:val="auto"/>
          <w:sz w:val="20"/>
          <w:szCs w:val="20"/>
        </w:rPr>
        <w:t>Naomi</w:t>
      </w:r>
      <w:r w:rsidRPr="009D5B24">
        <w:rPr>
          <w:color w:val="auto"/>
          <w:sz w:val="20"/>
          <w:szCs w:val="20"/>
          <w:rtl/>
        </w:rPr>
        <w:t>) أن تستعرض هذا الجدول وتحدثه في ضوء البيانات البرنامجية المتاحة.</w:t>
      </w:r>
    </w:p>
    <w:p w14:paraId="16ED4A5B" w14:textId="133AE5BA" w:rsidR="00434531" w:rsidRPr="009D5B24" w:rsidRDefault="70F4D8C0"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في علامة التبويب الاستطلاعات في EPP ، أدخل البيانات من المسوح السكانية التمثيلية على المستوى الوطني فقط. بالنسبة للأوبئة المركزة ، نادرا ما تكون الدراسات الاستقصائية على المجموعات السكانية الرئيسية وطنية وعادة ما يتم التعامل معها بشكل أفضل في صفحة مراقبة EPP ؛ استشر مستشارك في برنامج الأمم المتحدة المشترك المعني بفيروس نقص المناعة البشرية/الإيدز إذا كنت لا تزال تدخل استبيانات </w:t>
      </w:r>
      <w:r w:rsidR="009362B1" w:rsidRPr="009D5B24">
        <w:rPr>
          <w:color w:val="auto"/>
          <w:sz w:val="20"/>
          <w:szCs w:val="20"/>
          <w:rtl/>
        </w:rPr>
        <w:t xml:space="preserve">على المجموعات السكانية الرئيسية </w:t>
      </w:r>
      <w:r w:rsidRPr="009D5B24">
        <w:rPr>
          <w:color w:val="auto"/>
          <w:sz w:val="20"/>
          <w:szCs w:val="20"/>
          <w:rtl/>
        </w:rPr>
        <w:t>في صفحة الاستبيان.</w:t>
      </w:r>
    </w:p>
    <w:p w14:paraId="3A2CFDD8" w14:textId="61DB5C7C" w:rsidR="00434531" w:rsidRPr="009D5B24" w:rsidRDefault="0F826CFA"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 xml:space="preserve">يمكن للأوبئة المركزة مع أعداد كبيرة من الإصابات الجديدة بين المهاجرين </w:t>
      </w:r>
      <w:r w:rsidR="005B310A" w:rsidRPr="009D5B24">
        <w:rPr>
          <w:color w:val="auto"/>
          <w:sz w:val="20"/>
          <w:szCs w:val="20"/>
          <w:rtl/>
        </w:rPr>
        <w:t xml:space="preserve">أو العمال في الخارج </w:t>
      </w:r>
      <w:r w:rsidRPr="009D5B24">
        <w:rPr>
          <w:color w:val="auto"/>
          <w:sz w:val="20"/>
          <w:szCs w:val="20"/>
          <w:rtl/>
        </w:rPr>
        <w:t xml:space="preserve">العائدين ، أو تفشي المرض في بيئة طبية ، استخدام علامة التبويب فيروس نقص المناعة البشرية الخارجي (ناقش مع الميسر أولا): راجع بياناتك الخاصة بهذه الإصابات "الخارجية" ، وقدر عددها لكل عام ، ووزعها بين المجموعات المختلفة. سيؤثر ذلك على ملاءمة EPP: تضيف العدوى الخارجية إلى انتقال فيروس نقص المناعة البشرية فصاعدا من العام الذي يتم فيه إدخالها. </w:t>
      </w:r>
    </w:p>
    <w:p w14:paraId="7B8C026E" w14:textId="1BC364FF" w:rsidR="00434531" w:rsidRPr="004D5A0E" w:rsidRDefault="70F4D8C0" w:rsidP="00263030">
      <w:pPr>
        <w:pStyle w:val="ListParagraph"/>
        <w:numPr>
          <w:ilvl w:val="1"/>
          <w:numId w:val="11"/>
        </w:numPr>
        <w:bidi/>
        <w:spacing w:after="0" w:line="240" w:lineRule="auto"/>
        <w:ind w:left="284" w:hanging="284"/>
        <w:rPr>
          <w:i/>
          <w:iCs/>
          <w:color w:val="auto"/>
          <w:sz w:val="20"/>
          <w:szCs w:val="20"/>
        </w:rPr>
      </w:pPr>
      <w:r w:rsidRPr="009D5B24">
        <w:rPr>
          <w:color w:val="auto"/>
          <w:sz w:val="20"/>
          <w:szCs w:val="20"/>
          <w:rtl/>
        </w:rPr>
        <w:t>حفظ ومتابعة.</w:t>
      </w:r>
      <w:r w:rsidR="00860205" w:rsidRPr="004D5A0E">
        <w:rPr>
          <w:rtl/>
        </w:rPr>
        <w:br/>
      </w:r>
    </w:p>
    <w:p w14:paraId="16579846" w14:textId="3206411C" w:rsidR="00434531" w:rsidRPr="004D5A0E" w:rsidRDefault="3F05FF76" w:rsidP="00263030">
      <w:pPr>
        <w:pStyle w:val="ListParagraph"/>
        <w:numPr>
          <w:ilvl w:val="0"/>
          <w:numId w:val="11"/>
        </w:numPr>
        <w:bidi/>
        <w:spacing w:after="0" w:line="240" w:lineRule="auto"/>
        <w:ind w:left="284" w:hanging="284"/>
        <w:rPr>
          <w:i/>
          <w:iCs/>
          <w:color w:val="auto"/>
          <w:sz w:val="20"/>
          <w:szCs w:val="20"/>
        </w:rPr>
      </w:pPr>
      <w:r w:rsidRPr="004D5A0E">
        <w:rPr>
          <w:b/>
          <w:bCs/>
          <w:i/>
          <w:iCs/>
          <w:color w:val="auto"/>
          <w:sz w:val="20"/>
          <w:szCs w:val="20"/>
          <w:rtl/>
        </w:rPr>
        <w:t>منحنيات السقوط الملائمة</w:t>
      </w:r>
      <w:r w:rsidR="00142A38" w:rsidRPr="004D5A0E">
        <w:rPr>
          <w:i/>
          <w:iCs/>
          <w:color w:val="auto"/>
          <w:sz w:val="20"/>
          <w:szCs w:val="20"/>
          <w:rtl/>
        </w:rPr>
        <w:t xml:space="preserve"> (EPP)</w:t>
      </w:r>
    </w:p>
    <w:p w14:paraId="260CE7CA" w14:textId="77777777" w:rsidR="00985DD2" w:rsidRPr="004D5A0E" w:rsidRDefault="3F05FF76" w:rsidP="00985DD2">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حدد تركيب منحنى &gt; الحدوث (EPP) في قائمة AIM الرئيسية.</w:t>
      </w:r>
    </w:p>
    <w:p w14:paraId="57EF304C" w14:textId="3C75993F" w:rsidR="00985DD2" w:rsidRPr="004D5A0E" w:rsidRDefault="70F4D8C0" w:rsidP="00985DD2">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 xml:space="preserve">في علامة التبويب "المشروع" في EPP ضمن "النموذج" ، حدد R-Hybrid (الافتراضي للأوبئة المعممة) أو النموذج البديل المناسب. انظر </w:t>
      </w:r>
      <w:r w:rsidR="502C3245" w:rsidRPr="004D5A0E">
        <w:rPr>
          <w:i/>
          <w:iCs/>
          <w:color w:val="auto"/>
          <w:sz w:val="20"/>
          <w:szCs w:val="20"/>
          <w:rtl/>
        </w:rPr>
        <w:t xml:space="preserve">دليل تحديث تقديرات فيروس نقص المناعة البشرية </w:t>
      </w:r>
      <w:r w:rsidR="00114549" w:rsidRPr="004D5A0E">
        <w:rPr>
          <w:i/>
          <w:iCs/>
          <w:color w:val="auto"/>
          <w:sz w:val="20"/>
          <w:szCs w:val="20"/>
        </w:rPr>
        <w:t>Spectrum</w:t>
      </w:r>
      <w:r w:rsidR="15801121" w:rsidRPr="004D5A0E">
        <w:rPr>
          <w:color w:val="auto"/>
          <w:sz w:val="20"/>
          <w:szCs w:val="20"/>
          <w:rtl/>
        </w:rPr>
        <w:t xml:space="preserve"> (الخطوة 7) لمعرفة كيفية اختيار نموذج إحصائي ، بدوره لكل مجموعة سكانية فرعية. </w:t>
      </w:r>
    </w:p>
    <w:p w14:paraId="7113C5FE" w14:textId="042D4650" w:rsidR="000933D7" w:rsidRPr="004D5A0E" w:rsidRDefault="000933D7" w:rsidP="000933D7">
      <w:pPr>
        <w:pStyle w:val="ListParagraph"/>
        <w:numPr>
          <w:ilvl w:val="2"/>
          <w:numId w:val="36"/>
        </w:numPr>
        <w:bidi/>
        <w:spacing w:after="0" w:line="240" w:lineRule="auto"/>
        <w:ind w:left="709"/>
        <w:rPr>
          <w:color w:val="auto"/>
          <w:sz w:val="20"/>
          <w:szCs w:val="20"/>
        </w:rPr>
      </w:pPr>
      <w:r w:rsidRPr="004D5A0E">
        <w:rPr>
          <w:color w:val="auto"/>
          <w:sz w:val="20"/>
          <w:szCs w:val="20"/>
          <w:rtl/>
        </w:rPr>
        <w:t xml:space="preserve">للتنقل بين المجموعات السكانية الفرعية ، انقر فوق "حفظ ومتابعة" للانتقال إلى المجموعة الفرعية التالية ، أو انقر فوق المجموعة الفرعية ضمن "الهيكل الوبائي الوطني" على يمين الشاشة). </w:t>
      </w:r>
    </w:p>
    <w:p w14:paraId="1E9F9FD4" w14:textId="77777777" w:rsidR="000933D7" w:rsidRPr="004D5A0E" w:rsidRDefault="000933D7" w:rsidP="000933D7">
      <w:pPr>
        <w:pStyle w:val="ListParagraph"/>
        <w:numPr>
          <w:ilvl w:val="2"/>
          <w:numId w:val="36"/>
        </w:numPr>
        <w:bidi/>
        <w:spacing w:after="0" w:line="240" w:lineRule="auto"/>
        <w:ind w:left="709"/>
        <w:rPr>
          <w:color w:val="auto"/>
          <w:sz w:val="20"/>
          <w:szCs w:val="20"/>
        </w:rPr>
      </w:pPr>
      <w:r w:rsidRPr="004D5A0E">
        <w:rPr>
          <w:color w:val="auto"/>
          <w:sz w:val="20"/>
          <w:szCs w:val="20"/>
          <w:rtl/>
        </w:rPr>
        <w:t xml:space="preserve">بالنسبة للأوبئة المركزة، تم تحديث إرشادات برنامج الأمم المتحدة المشترك المعني بفيروس نقص المناعة البشرية/الإيدز لتجربة R-Hybrid كإعداد افتراضي حتى بالنسبة للمجموعات السكانية الفرعية التي لديها نقاط بيانات قليلة؛ يرجى الاطلاع على </w:t>
      </w:r>
      <w:r w:rsidRPr="004D5A0E">
        <w:rPr>
          <w:i/>
          <w:iCs/>
          <w:color w:val="auto"/>
          <w:sz w:val="20"/>
          <w:szCs w:val="20"/>
          <w:rtl/>
        </w:rPr>
        <w:t xml:space="preserve">دليل تحديث تقدير طيف فيروس نقص المناعة البشرية، </w:t>
      </w:r>
      <w:r w:rsidRPr="004D5A0E">
        <w:rPr>
          <w:color w:val="auto"/>
          <w:sz w:val="20"/>
          <w:szCs w:val="20"/>
          <w:rtl/>
        </w:rPr>
        <w:t>الشكل 1.</w:t>
      </w:r>
    </w:p>
    <w:p w14:paraId="0B30D6D1" w14:textId="1071BB84" w:rsidR="00434531" w:rsidRPr="004D5A0E" w:rsidRDefault="3F05FF76" w:rsidP="00263030">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تشغيل "تناسب الجميع". بمجرد اكتمال التركيب لجميع المجموعات السكانية الفرعية ، انقر فوق "حفظ الكل". انتظر حتى يكتمل EPP في إنقاذ جميع المجموعات السكانية الفرعية.</w:t>
      </w:r>
    </w:p>
    <w:p w14:paraId="7AB5C34E" w14:textId="0F3196EA" w:rsidR="00915426" w:rsidRPr="004D5A0E" w:rsidRDefault="70F4D8C0" w:rsidP="00263030">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 xml:space="preserve">مراجعة المنحنيات الناتجة ومقارنتها ببيانات المراقبة. إذا كان الملاءمة غير قابل للتصديق ، فاستكشف نماذج أخرى أو فكر في إضافة شروط انتشار ضمن "معلمات النموذج" وتجديدها. انظر المحاذير المتعلقة بظروف الانتشار في </w:t>
      </w:r>
      <w:r w:rsidR="002014A8" w:rsidRPr="004D5A0E">
        <w:rPr>
          <w:i/>
          <w:iCs/>
          <w:color w:val="auto"/>
          <w:sz w:val="20"/>
          <w:szCs w:val="20"/>
          <w:rtl/>
        </w:rPr>
        <w:t>دليل تحديث تقديرات فيروس نقص المناعة البشرية في</w:t>
      </w:r>
      <w:r w:rsidR="00114549" w:rsidRPr="004D5A0E">
        <w:rPr>
          <w:i/>
          <w:iCs/>
          <w:color w:val="auto"/>
          <w:sz w:val="20"/>
          <w:szCs w:val="20"/>
        </w:rPr>
        <w:t xml:space="preserve">Spectrum </w:t>
      </w:r>
      <w:r w:rsidR="002014A8" w:rsidRPr="004D5A0E">
        <w:rPr>
          <w:color w:val="auto"/>
          <w:sz w:val="20"/>
          <w:szCs w:val="20"/>
          <w:rtl/>
        </w:rPr>
        <w:t>، الخطوة 10).</w:t>
      </w:r>
    </w:p>
    <w:p w14:paraId="165AB50A" w14:textId="7EC67ED5" w:rsidR="00915426" w:rsidRPr="004D5A0E" w:rsidRDefault="63A2684E" w:rsidP="63A2684E">
      <w:pPr>
        <w:pStyle w:val="ListParagraph"/>
        <w:numPr>
          <w:ilvl w:val="1"/>
          <w:numId w:val="11"/>
        </w:numPr>
        <w:bidi/>
        <w:spacing w:after="0" w:line="240" w:lineRule="auto"/>
        <w:ind w:left="284" w:hanging="284"/>
        <w:rPr>
          <w:color w:val="auto"/>
          <w:sz w:val="20"/>
          <w:szCs w:val="20"/>
        </w:rPr>
      </w:pPr>
      <w:r w:rsidRPr="004D5A0E">
        <w:rPr>
          <w:color w:val="auto"/>
          <w:sz w:val="20"/>
          <w:szCs w:val="20"/>
          <w:rtl/>
        </w:rPr>
        <w:t xml:space="preserve">انقر فوق علامة التبويب "المعايرة" في EPP وقم بقياس المنحنى لأعلى أو لأسفل ، لكل مجموعة سكانية فرعية. بالنسبة للأوبئة المركزة ، راجع تأثير هذه المعايرة بالنقر فوق "جدول المعايرة" ، وراجع نسبة انتشار M / F مقابل أي بيانات متاحة. بالنسبة للأوبئة المعممة مع المسوحات الأسرية ، ليست هناك حاجة لاستخدام صفحة المعايرة. </w:t>
      </w:r>
    </w:p>
    <w:p w14:paraId="152D581F" w14:textId="7D1497CB" w:rsidR="00915426" w:rsidRPr="004D5A0E" w:rsidRDefault="00BF13CA" w:rsidP="00263030">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قم بتوثيق أي تعديلات تم إجراؤها على علامة التبويب "المعايرة" ، بعد الخروج من علامة التبويب هذه ، أسفل زر "المصدر" بجوار زر "المساعدة".</w:t>
      </w:r>
    </w:p>
    <w:p w14:paraId="0EECA1E5" w14:textId="34590316" w:rsidR="00915426" w:rsidRPr="004D5A0E" w:rsidRDefault="000B46FC" w:rsidP="00263030">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lastRenderedPageBreak/>
        <w:t>في "نتائج الملاءمة" ، قارن النتائج الجديدة بمنحنى العام الماضي بالنقر فوق "مقارنة" و "تحميل" في نافذة المقارنة. استخدم منتقي الملفات لتحديد موقع ملف PJNZ للعام السابق وتحديده. مراجعة كل من المنحنيات الوطنية وكل مجموعة من منحنيات السكان الفرعية. قم بتدوين الملاحظات في زر "المصدر" في علامة التبويب "نتائج الملاءمة" لشرح الاختلافات.</w:t>
      </w:r>
    </w:p>
    <w:p w14:paraId="18350FC1" w14:textId="55D8376F" w:rsidR="00E763C0" w:rsidRPr="004D5A0E" w:rsidRDefault="08FBC877" w:rsidP="00263030">
      <w:pPr>
        <w:pStyle w:val="ListParagraph"/>
        <w:numPr>
          <w:ilvl w:val="1"/>
          <w:numId w:val="11"/>
        </w:numPr>
        <w:bidi/>
        <w:spacing w:after="0" w:line="240" w:lineRule="auto"/>
        <w:ind w:left="284" w:hanging="284"/>
        <w:rPr>
          <w:i/>
          <w:iCs/>
          <w:color w:val="auto"/>
          <w:sz w:val="20"/>
          <w:szCs w:val="20"/>
        </w:rPr>
      </w:pPr>
      <w:r w:rsidRPr="004D5A0E">
        <w:rPr>
          <w:color w:val="auto"/>
          <w:sz w:val="20"/>
          <w:szCs w:val="20"/>
          <w:rtl/>
        </w:rPr>
        <w:t>قبل الخروج من EPP ، تأكد من النقر فوق "حفظ النتائج" الذي يسمح ل AIM بالوصول إلى المنحنى المكتمل للتو.</w:t>
      </w:r>
      <w:r w:rsidR="3F05FF76" w:rsidRPr="004D5A0E">
        <w:rPr>
          <w:rtl/>
        </w:rPr>
        <w:br/>
      </w:r>
    </w:p>
    <w:p w14:paraId="43E93E90" w14:textId="48DDE394" w:rsidR="00154332" w:rsidRPr="004D5A0E" w:rsidRDefault="63A2684E" w:rsidP="00263030">
      <w:pPr>
        <w:pStyle w:val="ListParagraph"/>
        <w:numPr>
          <w:ilvl w:val="0"/>
          <w:numId w:val="5"/>
        </w:numPr>
        <w:bidi/>
        <w:spacing w:after="0" w:line="240" w:lineRule="auto"/>
        <w:ind w:left="284" w:hanging="284"/>
        <w:rPr>
          <w:b/>
          <w:bCs/>
          <w:color w:val="auto"/>
          <w:sz w:val="20"/>
          <w:szCs w:val="20"/>
          <w:u w:val="single"/>
        </w:rPr>
      </w:pPr>
      <w:r w:rsidRPr="004D5A0E">
        <w:rPr>
          <w:color w:val="auto"/>
          <w:sz w:val="20"/>
          <w:szCs w:val="20"/>
          <w:rtl/>
        </w:rPr>
        <w:t xml:space="preserve">اتبع الخطوات أدناه إذا كنت تستخدم </w:t>
      </w:r>
      <w:r w:rsidRPr="004D5A0E">
        <w:rPr>
          <w:b/>
          <w:bCs/>
          <w:color w:val="auto"/>
          <w:sz w:val="20"/>
          <w:szCs w:val="20"/>
          <w:u w:val="single"/>
          <w:rtl/>
        </w:rPr>
        <w:t>CSAVR.</w:t>
      </w:r>
    </w:p>
    <w:p w14:paraId="365F2129" w14:textId="6BF4DAE4" w:rsidR="004A2EA9" w:rsidRPr="004D5A0E" w:rsidRDefault="006320FC" w:rsidP="00263030">
      <w:pPr>
        <w:pStyle w:val="ListParagraph"/>
        <w:numPr>
          <w:ilvl w:val="0"/>
          <w:numId w:val="23"/>
        </w:numPr>
        <w:bidi/>
        <w:spacing w:after="0" w:line="240" w:lineRule="auto"/>
        <w:ind w:left="284" w:hanging="284"/>
        <w:rPr>
          <w:i/>
          <w:iCs/>
          <w:color w:val="auto"/>
          <w:sz w:val="20"/>
          <w:szCs w:val="20"/>
        </w:rPr>
      </w:pPr>
      <w:r w:rsidRPr="004D5A0E">
        <w:rPr>
          <w:i/>
          <w:iCs/>
          <w:color w:val="auto"/>
          <w:sz w:val="20"/>
          <w:szCs w:val="20"/>
          <w:rtl/>
        </w:rPr>
        <w:t>تحديث تشخيصات الحالات الجديدة ووفيات فيروس العوز المناعي البشري/الإيدز و(اختياريا) CD4 في بيانات التشخيص</w:t>
      </w:r>
    </w:p>
    <w:p w14:paraId="62524863" w14:textId="1B9EEE96" w:rsidR="00A927E5" w:rsidRPr="004D5A0E" w:rsidRDefault="00A927E5" w:rsidP="00263030">
      <w:pPr>
        <w:pStyle w:val="ListParagraph"/>
        <w:numPr>
          <w:ilvl w:val="0"/>
          <w:numId w:val="24"/>
        </w:numPr>
        <w:bidi/>
        <w:spacing w:after="0" w:line="240" w:lineRule="auto"/>
        <w:ind w:left="284" w:hanging="284"/>
        <w:rPr>
          <w:b/>
          <w:bCs/>
          <w:color w:val="auto"/>
          <w:sz w:val="20"/>
          <w:szCs w:val="20"/>
        </w:rPr>
      </w:pPr>
      <w:r w:rsidRPr="004D5A0E">
        <w:rPr>
          <w:color w:val="auto"/>
          <w:sz w:val="20"/>
          <w:szCs w:val="20"/>
          <w:rtl/>
        </w:rPr>
        <w:t xml:space="preserve">حدد معدل الحدوث &gt; ملاءمة الإصابة ب CSAVR &gt; </w:t>
      </w:r>
      <w:r w:rsidR="004C63D8" w:rsidRPr="004D5A0E">
        <w:rPr>
          <w:b/>
          <w:bCs/>
          <w:color w:val="auto"/>
          <w:sz w:val="20"/>
          <w:szCs w:val="20"/>
          <w:rtl/>
        </w:rPr>
        <w:t>إدخال / تحرير البيانات</w:t>
      </w:r>
    </w:p>
    <w:p w14:paraId="1348336A" w14:textId="379A7FD2" w:rsidR="00AA10C2" w:rsidRPr="004D5A0E" w:rsidRDefault="009A72BB" w:rsidP="00263030">
      <w:pPr>
        <w:pStyle w:val="ListParagraph"/>
        <w:numPr>
          <w:ilvl w:val="0"/>
          <w:numId w:val="24"/>
        </w:numPr>
        <w:bidi/>
        <w:spacing w:after="0" w:line="240" w:lineRule="auto"/>
        <w:ind w:left="284" w:hanging="284"/>
        <w:rPr>
          <w:color w:val="auto"/>
          <w:sz w:val="20"/>
          <w:szCs w:val="20"/>
        </w:rPr>
      </w:pPr>
      <w:r w:rsidRPr="004D5A0E">
        <w:rPr>
          <w:color w:val="auto"/>
          <w:sz w:val="20"/>
          <w:szCs w:val="20"/>
          <w:rtl/>
        </w:rPr>
        <w:t xml:space="preserve">أدخل </w:t>
      </w:r>
      <w:r w:rsidR="006320FC" w:rsidRPr="004D5A0E">
        <w:rPr>
          <w:b/>
          <w:bCs/>
          <w:color w:val="auto"/>
          <w:sz w:val="20"/>
          <w:szCs w:val="20"/>
          <w:rtl/>
        </w:rPr>
        <w:t xml:space="preserve"> تشخيصات الحالات الجديدة</w:t>
      </w:r>
      <w:r w:rsidR="00E14A5C" w:rsidRPr="004D5A0E">
        <w:rPr>
          <w:color w:val="auto"/>
          <w:sz w:val="20"/>
          <w:szCs w:val="20"/>
          <w:rtl/>
        </w:rPr>
        <w:t xml:space="preserve"> لآخر سنة للبالغين الذين تبلغ أعمارهم 15 عاما فما فوق ، حسب العمر والجنس إن وجد يجب أن يشمل ذلك أي تشخيصات لأول مرة بين المهاجرين. وعلى النقيض من ذلك، ينبغي بدلا من ذلك إدراج المهاجرين المتعايشين مع فيروس نقص المناعة البشرية الذين تم تشخيصهم في الخارج قبل دخولهم إلى البلاد، في معدل الإصابة &gt; &gt; المهاجرين المصابين بفيروس نقص المناعة البشرية+ حسب العمر. </w:t>
      </w:r>
      <w:r w:rsidR="00263030" w:rsidRPr="004D5A0E">
        <w:rPr>
          <w:color w:val="auto"/>
          <w:sz w:val="20"/>
          <w:szCs w:val="20"/>
          <w:rtl/>
        </w:rPr>
        <w:br/>
      </w:r>
    </w:p>
    <w:p w14:paraId="64C8889F" w14:textId="7B547D65" w:rsidR="008E7A1D" w:rsidRPr="004D5A0E" w:rsidRDefault="00AA10C2" w:rsidP="00263030">
      <w:pPr>
        <w:pStyle w:val="ListParagraph"/>
        <w:numPr>
          <w:ilvl w:val="0"/>
          <w:numId w:val="24"/>
        </w:numPr>
        <w:bidi/>
        <w:spacing w:after="0" w:line="240" w:lineRule="auto"/>
        <w:ind w:left="284" w:hanging="284"/>
        <w:rPr>
          <w:color w:val="auto"/>
          <w:sz w:val="20"/>
          <w:szCs w:val="20"/>
        </w:rPr>
      </w:pPr>
      <w:r w:rsidRPr="004D5A0E">
        <w:rPr>
          <w:color w:val="auto"/>
          <w:sz w:val="20"/>
          <w:szCs w:val="20"/>
          <w:rtl/>
        </w:rPr>
        <w:t xml:space="preserve">إدخال أو تحديث </w:t>
      </w:r>
      <w:r w:rsidR="004D65EF" w:rsidRPr="004D5A0E">
        <w:rPr>
          <w:b/>
          <w:bCs/>
          <w:color w:val="auto"/>
          <w:sz w:val="20"/>
          <w:szCs w:val="20"/>
          <w:rtl/>
        </w:rPr>
        <w:t>الوفيات المرتبطة بالإيدز من التسجيل الحيوي</w:t>
      </w:r>
      <w:r w:rsidR="00547B3C" w:rsidRPr="004D5A0E">
        <w:rPr>
          <w:color w:val="auto"/>
          <w:sz w:val="20"/>
          <w:szCs w:val="20"/>
          <w:rtl/>
        </w:rPr>
        <w:t xml:space="preserve">. نوصي باستخدام الوفيات المعدلة للإبلاغ غير المكتمل والتصنيفات الخاطئة في أسباب الوفاة ، والتي جمعها معهد قياس وتقييم الصحة ل GBD 2020. </w:t>
      </w:r>
      <w:r w:rsidR="00CB7EA2" w:rsidRPr="004D5A0E">
        <w:rPr>
          <w:color w:val="auto"/>
          <w:sz w:val="20"/>
          <w:szCs w:val="20"/>
          <w:rtl/>
        </w:rPr>
        <w:br/>
      </w:r>
      <w:r w:rsidR="008E7A1D" w:rsidRPr="004D5A0E">
        <w:rPr>
          <w:color w:val="auto"/>
          <w:sz w:val="20"/>
          <w:szCs w:val="20"/>
          <w:rtl/>
        </w:rPr>
        <w:t xml:space="preserve">يجب على البلدان المصنفة على أنها 2C في GBD لعام 2019 ، مع ضعف اكتمال و / أو جودة التسجيل الحيوي ، </w:t>
      </w:r>
      <w:r w:rsidR="008E7A1D" w:rsidRPr="004D5A0E">
        <w:rPr>
          <w:i/>
          <w:iCs/>
          <w:color w:val="auto"/>
          <w:sz w:val="20"/>
          <w:szCs w:val="20"/>
          <w:rtl/>
          <w:lang w:eastAsia="zh-CN"/>
        </w:rPr>
        <w:t xml:space="preserve">  عدم </w:t>
      </w:r>
      <w:r w:rsidR="008E7A1D" w:rsidRPr="004D5A0E">
        <w:rPr>
          <w:color w:val="auto"/>
          <w:sz w:val="20"/>
          <w:szCs w:val="20"/>
          <w:rtl/>
          <w:lang w:eastAsia="zh-CN"/>
        </w:rPr>
        <w:t>إدخال (أو على الأقل عدم ملاءمة) بيانات الوفاة في CSAVR.</w:t>
      </w:r>
    </w:p>
    <w:p w14:paraId="741DF8AD" w14:textId="461EE0C9" w:rsidR="002616D1" w:rsidRPr="004D5A0E" w:rsidRDefault="00CB7EA2" w:rsidP="00263030">
      <w:pPr>
        <w:pStyle w:val="ListParagraph"/>
        <w:bidi/>
        <w:spacing w:after="0" w:line="240" w:lineRule="auto"/>
        <w:ind w:left="284"/>
        <w:rPr>
          <w:color w:val="auto"/>
          <w:sz w:val="20"/>
          <w:szCs w:val="20"/>
        </w:rPr>
      </w:pPr>
      <w:r w:rsidRPr="004D5A0E">
        <w:rPr>
          <w:color w:val="auto"/>
          <w:sz w:val="20"/>
          <w:szCs w:val="20"/>
          <w:rtl/>
        </w:rPr>
        <w:t xml:space="preserve">باستخدام </w:t>
      </w:r>
      <w:r w:rsidRPr="004D5A0E">
        <w:rPr>
          <w:b/>
          <w:bCs/>
          <w:color w:val="auto"/>
          <w:sz w:val="20"/>
          <w:szCs w:val="20"/>
          <w:rtl/>
        </w:rPr>
        <w:t xml:space="preserve">زر المصدر 1/2/3 </w:t>
      </w:r>
      <w:r w:rsidR="00277EDF" w:rsidRPr="004D5A0E">
        <w:rPr>
          <w:color w:val="auto"/>
          <w:sz w:val="20"/>
          <w:szCs w:val="20"/>
          <w:rtl/>
        </w:rPr>
        <w:t xml:space="preserve"> ضمن "البيانات ، كلا الجنسين" ، يمكنك إدخال كل  من وفيات الإيدز المعدلة </w:t>
      </w:r>
      <w:r w:rsidR="002742A8" w:rsidRPr="004D5A0E">
        <w:rPr>
          <w:i/>
          <w:iCs/>
          <w:color w:val="auto"/>
          <w:sz w:val="20"/>
          <w:szCs w:val="20"/>
          <w:rtl/>
        </w:rPr>
        <w:t>وغير</w:t>
      </w:r>
      <w:r w:rsidR="002742A8" w:rsidRPr="004D5A0E">
        <w:rPr>
          <w:color w:val="auto"/>
          <w:sz w:val="20"/>
          <w:szCs w:val="20"/>
          <w:rtl/>
        </w:rPr>
        <w:t xml:space="preserve"> المعدلة ،  واختياريا كسلسلة ثالثة "هجين" لكليهما (البيانات المعدلة حسب IHME للسنوات المتاحة ، التسجيل الحيوي الأصلي لسنوات أخرى). اختياريا ، قم بملاءمة CSAVR لكل مجموعة بيانات وفيات بدورها (إعادة تسمية وحفظ الملف لكل مصدر وفيات مختلف) لمقارنة تقديرات الإصابة الناتجة واختيار أكثرها منطقية. </w:t>
      </w:r>
      <w:r w:rsidR="0058086E" w:rsidRPr="004D5A0E">
        <w:rPr>
          <w:color w:val="auto"/>
          <w:sz w:val="20"/>
          <w:szCs w:val="20"/>
          <w:rtl/>
        </w:rPr>
        <w:br/>
      </w:r>
    </w:p>
    <w:p w14:paraId="661A8386" w14:textId="030EAF8D" w:rsidR="00D56F75" w:rsidRPr="004D5A0E" w:rsidRDefault="00D56F75" w:rsidP="00263030">
      <w:pPr>
        <w:pStyle w:val="ListParagraph"/>
        <w:numPr>
          <w:ilvl w:val="0"/>
          <w:numId w:val="24"/>
        </w:numPr>
        <w:bidi/>
        <w:spacing w:after="0" w:line="240" w:lineRule="auto"/>
        <w:ind w:left="284" w:hanging="284"/>
        <w:rPr>
          <w:color w:val="auto"/>
          <w:sz w:val="20"/>
          <w:szCs w:val="20"/>
        </w:rPr>
      </w:pPr>
      <w:r w:rsidRPr="004D5A0E">
        <w:rPr>
          <w:color w:val="auto"/>
          <w:sz w:val="20"/>
          <w:szCs w:val="20"/>
          <w:rtl/>
        </w:rPr>
        <w:t xml:space="preserve">اختياريا ، أدخل البيانات المتاحة عن </w:t>
      </w:r>
      <w:r w:rsidRPr="004D5A0E">
        <w:rPr>
          <w:b/>
          <w:bCs/>
          <w:color w:val="auto"/>
          <w:sz w:val="20"/>
          <w:szCs w:val="20"/>
          <w:rtl/>
        </w:rPr>
        <w:t>تعداد CD4 عند التشخيص</w:t>
      </w:r>
      <w:r w:rsidRPr="004D5A0E">
        <w:rPr>
          <w:color w:val="auto"/>
          <w:sz w:val="20"/>
          <w:szCs w:val="20"/>
          <w:rtl/>
        </w:rPr>
        <w:t xml:space="preserve"> (طبقي في 4 فئات) لسنوات غطت ما لا يقل عن 80-95٪ من جميع البالغين الذين تم تشخيصهم حديثا ويعتقد أنهم يمثلون جميع التشخيصات الجديدة.</w:t>
      </w:r>
      <w:r w:rsidR="00E52B42" w:rsidRPr="004D5A0E">
        <w:rPr>
          <w:color w:val="auto"/>
          <w:sz w:val="20"/>
          <w:szCs w:val="20"/>
          <w:rtl/>
        </w:rPr>
        <w:br/>
      </w:r>
    </w:p>
    <w:p w14:paraId="1843779E" w14:textId="7A4A3204" w:rsidR="00422E4B" w:rsidRPr="004D5A0E" w:rsidRDefault="40932D8B" w:rsidP="00263030">
      <w:pPr>
        <w:pStyle w:val="ListParagraph"/>
        <w:numPr>
          <w:ilvl w:val="0"/>
          <w:numId w:val="24"/>
        </w:numPr>
        <w:bidi/>
        <w:spacing w:after="0" w:line="240" w:lineRule="auto"/>
        <w:ind w:left="284" w:hanging="284"/>
        <w:rPr>
          <w:color w:val="auto"/>
          <w:sz w:val="20"/>
          <w:szCs w:val="20"/>
        </w:rPr>
      </w:pPr>
      <w:r w:rsidRPr="004D5A0E">
        <w:rPr>
          <w:color w:val="auto"/>
          <w:sz w:val="20"/>
          <w:szCs w:val="20"/>
          <w:rtl/>
        </w:rPr>
        <w:t xml:space="preserve">تأكد من أن جداول البيانات لا تتضمن 0s لسنوات حيث تكون البيانات مفقودة تماما (حيث سيقرأها CSAVR على أنها صفر حالات أو وفيات). على النقيض من ذلك ، بالنسبة للسنوات التي تحتوي على حالات و / أو وفيات لأي من الجنسين أو بعض الفئات العمرية وليس جميعها ، ضع 0 للفئات الجنسية والعمرية مع 0 عدد مسجل - لتمكين CSAVR من ملاءمة توزيع الجنس / العمر المبلغ عنه. </w:t>
      </w:r>
      <w:r w:rsidR="00C55EE2" w:rsidRPr="004D5A0E">
        <w:rPr>
          <w:color w:val="auto"/>
          <w:sz w:val="20"/>
          <w:szCs w:val="20"/>
          <w:rtl/>
        </w:rPr>
        <w:br/>
      </w:r>
      <w:r w:rsidR="2FE23F1E" w:rsidRPr="004D5A0E">
        <w:rPr>
          <w:color w:val="auto"/>
          <w:sz w:val="20"/>
          <w:szCs w:val="20"/>
          <w:rtl/>
        </w:rPr>
        <w:t>انقر فوق "موافق" لحفظ تحديثات البيانات الخاصة بك.</w:t>
      </w:r>
      <w:r w:rsidR="00607BB3" w:rsidRPr="004D5A0E">
        <w:rPr>
          <w:rtl/>
        </w:rPr>
        <w:br/>
      </w:r>
    </w:p>
    <w:p w14:paraId="33683A9C" w14:textId="496B0D4E" w:rsidR="00221439" w:rsidRPr="004D5A0E" w:rsidRDefault="0065414E" w:rsidP="00263030">
      <w:pPr>
        <w:pStyle w:val="ListParagraph"/>
        <w:numPr>
          <w:ilvl w:val="0"/>
          <w:numId w:val="23"/>
        </w:numPr>
        <w:bidi/>
        <w:spacing w:after="0" w:line="240" w:lineRule="auto"/>
        <w:ind w:left="284" w:hanging="284"/>
        <w:rPr>
          <w:i/>
          <w:iCs/>
          <w:color w:val="auto"/>
          <w:sz w:val="20"/>
          <w:szCs w:val="20"/>
        </w:rPr>
      </w:pPr>
      <w:r w:rsidRPr="004D5A0E">
        <w:rPr>
          <w:i/>
          <w:iCs/>
          <w:color w:val="auto"/>
          <w:sz w:val="20"/>
          <w:szCs w:val="20"/>
          <w:rtl/>
        </w:rPr>
        <w:t>تناسب منحنيات الحدوث</w:t>
      </w:r>
    </w:p>
    <w:p w14:paraId="3EA8D38E" w14:textId="1537D986" w:rsidR="008C41FD" w:rsidRPr="004D5A0E" w:rsidRDefault="00350106" w:rsidP="00263030">
      <w:pPr>
        <w:pStyle w:val="ListParagraph"/>
        <w:numPr>
          <w:ilvl w:val="1"/>
          <w:numId w:val="23"/>
        </w:numPr>
        <w:bidi/>
        <w:spacing w:after="0" w:line="240" w:lineRule="auto"/>
        <w:ind w:left="284" w:hanging="284"/>
        <w:rPr>
          <w:b/>
          <w:bCs/>
          <w:color w:val="auto"/>
          <w:sz w:val="20"/>
          <w:szCs w:val="20"/>
        </w:rPr>
      </w:pPr>
      <w:r w:rsidRPr="004D5A0E">
        <w:rPr>
          <w:color w:val="auto"/>
          <w:sz w:val="20"/>
          <w:szCs w:val="20"/>
          <w:rtl/>
        </w:rPr>
        <w:t xml:space="preserve">حدد الإصابة &gt; CSAVR &gt; </w:t>
      </w:r>
      <w:r w:rsidR="004C63D8" w:rsidRPr="004D5A0E">
        <w:rPr>
          <w:b/>
          <w:bCs/>
          <w:color w:val="auto"/>
          <w:sz w:val="20"/>
          <w:szCs w:val="20"/>
          <w:rtl/>
        </w:rPr>
        <w:t xml:space="preserve">مناسبة الإصابة. </w:t>
      </w:r>
    </w:p>
    <w:p w14:paraId="6687C7B3" w14:textId="7BB28008" w:rsidR="009849D4" w:rsidRPr="004D5A0E" w:rsidRDefault="42A2F555" w:rsidP="00263030">
      <w:pPr>
        <w:pStyle w:val="ListParagraph"/>
        <w:numPr>
          <w:ilvl w:val="0"/>
          <w:numId w:val="24"/>
        </w:numPr>
        <w:bidi/>
        <w:spacing w:after="0" w:line="240" w:lineRule="auto"/>
        <w:ind w:left="284" w:hanging="284"/>
        <w:rPr>
          <w:color w:val="auto"/>
          <w:sz w:val="20"/>
          <w:szCs w:val="20"/>
        </w:rPr>
      </w:pPr>
      <w:r w:rsidRPr="004D5A0E">
        <w:rPr>
          <w:color w:val="auto"/>
          <w:sz w:val="20"/>
          <w:szCs w:val="20"/>
          <w:rtl/>
        </w:rPr>
        <w:t>راجع البيانات التي أدخلتها في الرسوم البيانية للوحة (الماس الأحمر). فحص القيم المتطرفة وتصحيحها إذا لزم الأمر ، والعودة إلى حدوث &gt; ملاءمة الإصابة إلى CSAVR &gt; إدخال / تحرير البيانات.</w:t>
      </w:r>
    </w:p>
    <w:p w14:paraId="306DFC07" w14:textId="527A35A3" w:rsidR="00BF3218" w:rsidRPr="004D5A0E" w:rsidRDefault="002A2A32" w:rsidP="00263030">
      <w:pPr>
        <w:pStyle w:val="ListParagraph"/>
        <w:numPr>
          <w:ilvl w:val="1"/>
          <w:numId w:val="23"/>
        </w:numPr>
        <w:bidi/>
        <w:spacing w:after="0" w:line="240" w:lineRule="auto"/>
        <w:ind w:left="284" w:hanging="284"/>
        <w:rPr>
          <w:color w:val="auto"/>
          <w:sz w:val="20"/>
          <w:szCs w:val="20"/>
        </w:rPr>
      </w:pPr>
      <w:r w:rsidRPr="004D5A0E">
        <w:rPr>
          <w:color w:val="auto"/>
          <w:sz w:val="20"/>
          <w:szCs w:val="20"/>
          <w:rtl/>
        </w:rPr>
        <w:t xml:space="preserve">بالعودة إلى &gt; حدوث Fit ، حدد </w:t>
      </w:r>
      <w:r w:rsidR="00162FDD" w:rsidRPr="004D5A0E">
        <w:rPr>
          <w:b/>
          <w:bCs/>
          <w:color w:val="auto"/>
          <w:sz w:val="20"/>
          <w:szCs w:val="20"/>
          <w:rtl/>
        </w:rPr>
        <w:t>المؤشرات المراد تضمينها في الملاءمة</w:t>
      </w:r>
      <w:r w:rsidR="00523DF2" w:rsidRPr="004D5A0E">
        <w:rPr>
          <w:color w:val="auto"/>
          <w:sz w:val="20"/>
          <w:szCs w:val="20"/>
          <w:rtl/>
        </w:rPr>
        <w:t xml:space="preserve"> (الحالات والوفيات واختياريا CD4 عند التشخيص) ، بما في ذلك جميع البيانات عالية الجودة. </w:t>
      </w:r>
    </w:p>
    <w:p w14:paraId="09FB0599" w14:textId="551BAD1E" w:rsidR="003B4D34" w:rsidRPr="004D5A0E" w:rsidRDefault="003B4D34" w:rsidP="00263030">
      <w:pPr>
        <w:pStyle w:val="ListParagraph"/>
        <w:numPr>
          <w:ilvl w:val="1"/>
          <w:numId w:val="23"/>
        </w:numPr>
        <w:bidi/>
        <w:spacing w:after="0" w:line="240" w:lineRule="auto"/>
        <w:ind w:left="284" w:hanging="284"/>
        <w:rPr>
          <w:color w:val="auto"/>
          <w:sz w:val="20"/>
          <w:szCs w:val="20"/>
        </w:rPr>
      </w:pPr>
      <w:r w:rsidRPr="004D5A0E">
        <w:rPr>
          <w:color w:val="auto"/>
          <w:sz w:val="20"/>
          <w:szCs w:val="20"/>
          <w:rtl/>
        </w:rPr>
        <w:t xml:space="preserve">حدد نوع </w:t>
      </w:r>
      <w:r w:rsidR="004242DD" w:rsidRPr="004D5A0E">
        <w:rPr>
          <w:b/>
          <w:bCs/>
          <w:color w:val="auto"/>
          <w:sz w:val="20"/>
          <w:szCs w:val="20"/>
          <w:rtl/>
        </w:rPr>
        <w:t>النموذج الإحصائي</w:t>
      </w:r>
      <w:r w:rsidRPr="004D5A0E">
        <w:rPr>
          <w:color w:val="auto"/>
          <w:sz w:val="20"/>
          <w:szCs w:val="20"/>
          <w:rtl/>
        </w:rPr>
        <w:t xml:space="preserve"> (لوجستي  مزدوج ، لوجستي فردي ، Splines أو rLogistic). تناسب جميع النماذج 4 بدورها.</w:t>
      </w:r>
    </w:p>
    <w:p w14:paraId="72BD6F25" w14:textId="08860DE4" w:rsidR="00C065F0" w:rsidRPr="004D5A0E" w:rsidRDefault="7B7D4BDB" w:rsidP="00263030">
      <w:pPr>
        <w:pStyle w:val="ListParagraph"/>
        <w:numPr>
          <w:ilvl w:val="1"/>
          <w:numId w:val="23"/>
        </w:numPr>
        <w:bidi/>
        <w:spacing w:after="0" w:line="240" w:lineRule="auto"/>
        <w:ind w:left="284" w:hanging="284"/>
        <w:rPr>
          <w:color w:val="auto"/>
          <w:sz w:val="20"/>
          <w:szCs w:val="20"/>
        </w:rPr>
      </w:pPr>
      <w:r w:rsidRPr="004D5A0E">
        <w:rPr>
          <w:color w:val="auto"/>
          <w:sz w:val="20"/>
          <w:szCs w:val="20"/>
          <w:rtl/>
        </w:rPr>
        <w:t>إذا أدخلت تشخيصات الحالات و / أو الوفيات مع تصنيف الجنس و / أو العمر ، لجميع النماذج 4 (بدورها) ، انقر فوق "</w:t>
      </w:r>
      <w:r w:rsidRPr="004D5A0E">
        <w:rPr>
          <w:b/>
          <w:bCs/>
          <w:color w:val="auto"/>
          <w:sz w:val="20"/>
          <w:szCs w:val="20"/>
          <w:rtl/>
        </w:rPr>
        <w:t>ضبط IRRs</w:t>
      </w:r>
      <w:r w:rsidRPr="004D5A0E">
        <w:rPr>
          <w:color w:val="auto"/>
          <w:sz w:val="20"/>
          <w:szCs w:val="20"/>
          <w:rtl/>
        </w:rPr>
        <w:t xml:space="preserve"> أثناء التركيب" للجنس و / أو العمر. لن يظهر هذا الخيار ما إذا كانت بياناتك قد فاتتها الجنس والعمر. </w:t>
      </w:r>
    </w:p>
    <w:p w14:paraId="248D17B1" w14:textId="234BDC79" w:rsidR="00107622" w:rsidRPr="004D5A0E" w:rsidRDefault="00FD1D62" w:rsidP="00107622">
      <w:pPr>
        <w:pStyle w:val="ListParagraph"/>
        <w:numPr>
          <w:ilvl w:val="1"/>
          <w:numId w:val="23"/>
        </w:numPr>
        <w:bidi/>
        <w:spacing w:after="0" w:line="240" w:lineRule="auto"/>
        <w:ind w:left="284" w:hanging="284"/>
        <w:rPr>
          <w:color w:val="auto"/>
          <w:sz w:val="20"/>
          <w:szCs w:val="20"/>
        </w:rPr>
      </w:pPr>
      <w:r w:rsidRPr="004D5A0E">
        <w:rPr>
          <w:color w:val="auto"/>
          <w:sz w:val="20"/>
          <w:szCs w:val="20"/>
          <w:rtl/>
        </w:rPr>
        <w:t>قم بتشغيل جميع الطرز ال 4</w:t>
      </w:r>
      <w:r w:rsidR="00BE238F" w:rsidRPr="004D5A0E">
        <w:rPr>
          <w:rFonts w:hint="cs"/>
          <w:color w:val="auto"/>
          <w:sz w:val="20"/>
          <w:szCs w:val="20"/>
          <w:rtl/>
        </w:rPr>
        <w:t>-6</w:t>
      </w:r>
      <w:r w:rsidR="00BE238F" w:rsidRPr="004D5A0E">
        <w:rPr>
          <w:color w:val="auto"/>
          <w:sz w:val="20"/>
          <w:szCs w:val="20"/>
          <w:rtl/>
        </w:rPr>
        <w:t xml:space="preserve"> </w:t>
      </w:r>
      <w:r w:rsidR="00BE238F" w:rsidRPr="004D5A0E">
        <w:rPr>
          <w:rFonts w:hint="cs"/>
          <w:color w:val="auto"/>
          <w:sz w:val="20"/>
          <w:szCs w:val="20"/>
          <w:rtl/>
          <w:lang w:bidi="ar-LB"/>
        </w:rPr>
        <w:t xml:space="preserve">بدورهم </w:t>
      </w:r>
      <w:r w:rsidRPr="004D5A0E">
        <w:rPr>
          <w:color w:val="auto"/>
          <w:sz w:val="20"/>
          <w:szCs w:val="20"/>
          <w:rtl/>
        </w:rPr>
        <w:t xml:space="preserve"> باستخدام زر</w:t>
      </w:r>
      <w:r w:rsidR="00BE238F" w:rsidRPr="004D5A0E">
        <w:rPr>
          <w:color w:val="auto"/>
          <w:sz w:val="20"/>
          <w:szCs w:val="20"/>
        </w:rPr>
        <w:t>Fit</w:t>
      </w:r>
      <w:r w:rsidR="00BE238F" w:rsidRPr="004D5A0E">
        <w:rPr>
          <w:color w:val="auto"/>
          <w:sz w:val="20"/>
          <w:szCs w:val="20"/>
          <w:lang w:val="en-US"/>
        </w:rPr>
        <w:t xml:space="preserve"> selected model</w:t>
      </w:r>
      <w:r w:rsidR="00BE238F" w:rsidRPr="004D5A0E">
        <w:rPr>
          <w:color w:val="auto"/>
          <w:sz w:val="20"/>
          <w:szCs w:val="20"/>
        </w:rPr>
        <w:t xml:space="preserve"> </w:t>
      </w:r>
      <w:r w:rsidRPr="004D5A0E">
        <w:rPr>
          <w:color w:val="auto"/>
          <w:sz w:val="20"/>
          <w:szCs w:val="20"/>
          <w:rtl/>
        </w:rPr>
        <w:t xml:space="preserve"> ، أو قم بتشغيل</w:t>
      </w:r>
      <w:r w:rsidR="00107622" w:rsidRPr="004D5A0E">
        <w:rPr>
          <w:rFonts w:hint="cs"/>
          <w:color w:val="auto"/>
          <w:sz w:val="20"/>
          <w:szCs w:val="20"/>
          <w:rtl/>
          <w:lang w:bidi="ar-LB"/>
        </w:rPr>
        <w:t>هم جميعهم مرة واحدة</w:t>
      </w:r>
      <w:r w:rsidRPr="004D5A0E">
        <w:rPr>
          <w:color w:val="auto"/>
          <w:sz w:val="20"/>
          <w:szCs w:val="20"/>
          <w:rtl/>
        </w:rPr>
        <w:t xml:space="preserve"> </w:t>
      </w:r>
      <w:r w:rsidR="00107622" w:rsidRPr="004D5A0E">
        <w:rPr>
          <w:color w:val="auto"/>
          <w:sz w:val="20"/>
          <w:szCs w:val="20"/>
          <w:rtl/>
        </w:rPr>
        <w:t>باستخدام زر</w:t>
      </w:r>
      <w:r w:rsidR="00107622" w:rsidRPr="004D5A0E">
        <w:rPr>
          <w:color w:val="auto"/>
          <w:sz w:val="20"/>
          <w:szCs w:val="20"/>
        </w:rPr>
        <w:t>Fit</w:t>
      </w:r>
      <w:r w:rsidR="00107622" w:rsidRPr="004D5A0E">
        <w:rPr>
          <w:color w:val="auto"/>
          <w:sz w:val="20"/>
          <w:szCs w:val="20"/>
          <w:lang w:val="en-US"/>
        </w:rPr>
        <w:t xml:space="preserve"> all models</w:t>
      </w:r>
      <w:r w:rsidR="00107622" w:rsidRPr="004D5A0E">
        <w:rPr>
          <w:rFonts w:hint="cs"/>
          <w:color w:val="auto"/>
          <w:sz w:val="20"/>
          <w:szCs w:val="20"/>
          <w:rtl/>
          <w:lang w:val="en-US"/>
        </w:rPr>
        <w:t xml:space="preserve"> </w:t>
      </w:r>
      <w:r w:rsidR="00107622" w:rsidRPr="004D5A0E">
        <w:rPr>
          <w:color w:val="auto"/>
          <w:sz w:val="20"/>
          <w:szCs w:val="20"/>
          <w:rtl/>
        </w:rPr>
        <w:t>،</w:t>
      </w:r>
      <w:r w:rsidR="00107622" w:rsidRPr="004D5A0E">
        <w:rPr>
          <w:color w:val="auto"/>
          <w:sz w:val="20"/>
          <w:szCs w:val="20"/>
          <w:lang w:val="en-US"/>
        </w:rPr>
        <w:t xml:space="preserve"> </w:t>
      </w:r>
      <w:r w:rsidR="00107622" w:rsidRPr="004D5A0E">
        <w:rPr>
          <w:color w:val="auto"/>
          <w:sz w:val="20"/>
          <w:szCs w:val="20"/>
          <w:rtl/>
        </w:rPr>
        <w:t xml:space="preserve">بالنسبة إلى </w:t>
      </w:r>
      <w:r w:rsidR="00107622" w:rsidRPr="004D5A0E">
        <w:rPr>
          <w:color w:val="auto"/>
          <w:sz w:val="20"/>
          <w:szCs w:val="20"/>
        </w:rPr>
        <w:t>Splines</w:t>
      </w:r>
      <w:r w:rsidR="00107622" w:rsidRPr="004D5A0E">
        <w:rPr>
          <w:color w:val="auto"/>
          <w:sz w:val="20"/>
          <w:szCs w:val="20"/>
          <w:rtl/>
        </w:rPr>
        <w:t>، قم بتشغيل 5 عقد على الأقل واختياريًا (إذا لم يكن أي من النماذج الأربعة السابقة يبدو معقولًا) حاول أيضًا 3 أو 4 عقد.</w:t>
      </w:r>
    </w:p>
    <w:p w14:paraId="0DE486E5" w14:textId="1E3CFB9A" w:rsidR="00E73CA0" w:rsidRPr="004D5A0E" w:rsidRDefault="63A2684E" w:rsidP="00107622">
      <w:pPr>
        <w:pStyle w:val="ListParagraph"/>
        <w:numPr>
          <w:ilvl w:val="1"/>
          <w:numId w:val="23"/>
        </w:numPr>
        <w:bidi/>
        <w:spacing w:after="0" w:line="240" w:lineRule="auto"/>
        <w:ind w:left="284" w:hanging="284"/>
        <w:rPr>
          <w:color w:val="auto"/>
          <w:sz w:val="20"/>
          <w:szCs w:val="20"/>
        </w:rPr>
      </w:pPr>
      <w:r w:rsidRPr="004D5A0E">
        <w:rPr>
          <w:color w:val="auto"/>
          <w:sz w:val="20"/>
          <w:szCs w:val="20"/>
          <w:rtl/>
        </w:rPr>
        <w:t xml:space="preserve">لاختيار أفضل نموذج ، ضع في اعتبارك درجات معيار معلومات Akaike المعنية (الزاوية اليسرى السفلية). يشير رقم AIC المنخفض إلى ملاءمة أفضل ، ولكن إذا كانت قيم AIC تختلف بأقل من 10 بين طرازين 2 ، فإما مقبول. قبل اتخاذ القرار ، راجع أيضا  الرسوم البيانية </w:t>
      </w:r>
      <w:r w:rsidRPr="004D5A0E">
        <w:rPr>
          <w:b/>
          <w:bCs/>
          <w:color w:val="auto"/>
          <w:sz w:val="20"/>
          <w:szCs w:val="20"/>
          <w:rtl/>
        </w:rPr>
        <w:t xml:space="preserve">لمقارنة النموذج ، </w:t>
      </w:r>
      <w:r w:rsidRPr="004D5A0E">
        <w:rPr>
          <w:color w:val="auto"/>
          <w:sz w:val="20"/>
          <w:szCs w:val="20"/>
          <w:rtl/>
        </w:rPr>
        <w:t xml:space="preserve"> مفضلا المنحنيات ذات الأنماط التاريخية السلسة المعقولة في الإصابات الجديدة ، وعدد السكان المصابين بفيروس نقص المناعة البشرية ومعرفة الحالة. في الرسوم البيانية لمقارنة النموذج ، يظهر النموذج المحدد كخط أزرق ، وتظهر النماذج ال 3 الأخرى بظلال خضراء. يتم تبديل الألوان أثناء تغيير الطراز المحدد. </w:t>
      </w:r>
      <w:r w:rsidR="005C319B" w:rsidRPr="004D5A0E">
        <w:rPr>
          <w:rtl/>
        </w:rPr>
        <w:br/>
      </w:r>
    </w:p>
    <w:p w14:paraId="43B2B2F4" w14:textId="593531CE" w:rsidR="005E13F6" w:rsidRPr="004D5A0E" w:rsidRDefault="005E13F6" w:rsidP="00263030">
      <w:pPr>
        <w:pStyle w:val="ListParagraph"/>
        <w:numPr>
          <w:ilvl w:val="0"/>
          <w:numId w:val="23"/>
        </w:numPr>
        <w:bidi/>
        <w:spacing w:after="0" w:line="240" w:lineRule="auto"/>
        <w:ind w:left="284" w:hanging="284"/>
        <w:rPr>
          <w:i/>
          <w:iCs/>
          <w:color w:val="auto"/>
          <w:sz w:val="20"/>
          <w:szCs w:val="20"/>
        </w:rPr>
      </w:pPr>
      <w:r w:rsidRPr="004D5A0E">
        <w:rPr>
          <w:i/>
          <w:iCs/>
          <w:color w:val="auto"/>
          <w:sz w:val="20"/>
          <w:szCs w:val="20"/>
          <w:rtl/>
        </w:rPr>
        <w:t>مراجعة المخرجات ومراجعة النموذج أو البيانات المستخدمة في التركيب وقبول النتائج</w:t>
      </w:r>
    </w:p>
    <w:p w14:paraId="03FAD44B" w14:textId="21CD42F9" w:rsidR="005E13F6" w:rsidRPr="004D5A0E" w:rsidRDefault="00E84FD2" w:rsidP="00263030">
      <w:pPr>
        <w:pStyle w:val="ListParagraph"/>
        <w:numPr>
          <w:ilvl w:val="0"/>
          <w:numId w:val="25"/>
        </w:numPr>
        <w:bidi/>
        <w:spacing w:after="0" w:line="240" w:lineRule="auto"/>
        <w:ind w:left="284" w:hanging="284"/>
        <w:rPr>
          <w:color w:val="auto"/>
          <w:sz w:val="20"/>
          <w:szCs w:val="20"/>
        </w:rPr>
      </w:pPr>
      <w:r w:rsidRPr="004D5A0E">
        <w:rPr>
          <w:color w:val="auto"/>
          <w:sz w:val="20"/>
          <w:szCs w:val="20"/>
          <w:rtl/>
        </w:rPr>
        <w:t>في صفحة التحقق من صحة</w:t>
      </w:r>
      <w:r w:rsidR="0046171E" w:rsidRPr="004D5A0E">
        <w:rPr>
          <w:b/>
          <w:bCs/>
          <w:color w:val="auto"/>
          <w:sz w:val="20"/>
          <w:szCs w:val="20"/>
          <w:rtl/>
        </w:rPr>
        <w:t xml:space="preserve"> CSAVR  ، </w:t>
      </w:r>
      <w:r w:rsidR="00CF3643" w:rsidRPr="004D5A0E">
        <w:rPr>
          <w:color w:val="auto"/>
          <w:sz w:val="20"/>
          <w:szCs w:val="20"/>
          <w:rtl/>
        </w:rPr>
        <w:t xml:space="preserve"> راجع مدى ملاءمة تشخيص الحالات ووفيات الإيدز ، بالإضافة إلى العدد التقديري للأشخاص المتعايشين مع فيروس نقص المناعة البشرية ونسبة الذين يعرفون حالة فيروس نقص المناعة البشرية لديهم ، حسب الجنس. </w:t>
      </w:r>
    </w:p>
    <w:p w14:paraId="59BB87D1" w14:textId="060E3B07" w:rsidR="00127FFE" w:rsidRPr="004D5A0E" w:rsidRDefault="00127FFE" w:rsidP="00263030">
      <w:pPr>
        <w:pStyle w:val="ListParagraph"/>
        <w:numPr>
          <w:ilvl w:val="0"/>
          <w:numId w:val="25"/>
        </w:numPr>
        <w:bidi/>
        <w:spacing w:after="0" w:line="240" w:lineRule="auto"/>
        <w:ind w:left="284" w:hanging="284"/>
        <w:rPr>
          <w:color w:val="auto"/>
          <w:sz w:val="20"/>
          <w:szCs w:val="20"/>
        </w:rPr>
      </w:pPr>
      <w:r w:rsidRPr="004D5A0E">
        <w:rPr>
          <w:color w:val="auto"/>
          <w:sz w:val="20"/>
          <w:szCs w:val="20"/>
          <w:rtl/>
        </w:rPr>
        <w:t>إذا كانت النتائج مقبولة، فانقر فوق موافق. بخلاف ذلك ، حدد مجموعة مختلفة من المؤشرات لتلائمها (على سبيل المثال ، إلغاء تنشيط بيانات CD4) ، أو نموذج إحصائي مختلف ، أو مراجعة البيانات في إدخال / تحرير البيانات وتجديدها.</w:t>
      </w:r>
    </w:p>
    <w:p w14:paraId="50CF8390" w14:textId="1C0D537E" w:rsidR="00C02B86" w:rsidRPr="004D5A0E" w:rsidRDefault="00F73323" w:rsidP="00263030">
      <w:pPr>
        <w:pStyle w:val="ListParagraph"/>
        <w:numPr>
          <w:ilvl w:val="0"/>
          <w:numId w:val="25"/>
        </w:numPr>
        <w:bidi/>
        <w:spacing w:after="0" w:line="240" w:lineRule="auto"/>
        <w:ind w:left="284" w:hanging="284"/>
        <w:rPr>
          <w:color w:val="auto"/>
          <w:sz w:val="20"/>
          <w:szCs w:val="20"/>
        </w:rPr>
      </w:pPr>
      <w:r w:rsidRPr="004D5A0E">
        <w:rPr>
          <w:color w:val="auto"/>
          <w:sz w:val="20"/>
          <w:szCs w:val="20"/>
          <w:rtl/>
        </w:rPr>
        <w:t xml:space="preserve">بالعودة إلى "تركيب النموذج" ، قم بتأكيد الطراز الذي اخترته ، وإذا لم يتم ذلك بعد ، فأعد تشغيله باستخدام "National run". </w:t>
      </w:r>
    </w:p>
    <w:p w14:paraId="09A12122" w14:textId="298B3FDD" w:rsidR="009905C1" w:rsidRPr="004D5A0E" w:rsidRDefault="00C02B86" w:rsidP="00263030">
      <w:pPr>
        <w:pStyle w:val="ListParagraph"/>
        <w:numPr>
          <w:ilvl w:val="0"/>
          <w:numId w:val="25"/>
        </w:numPr>
        <w:bidi/>
        <w:spacing w:after="0" w:line="240" w:lineRule="auto"/>
        <w:ind w:left="284" w:hanging="284"/>
        <w:rPr>
          <w:color w:val="auto"/>
          <w:sz w:val="20"/>
          <w:szCs w:val="20"/>
        </w:rPr>
      </w:pPr>
      <w:r w:rsidRPr="004D5A0E">
        <w:rPr>
          <w:color w:val="auto"/>
          <w:sz w:val="20"/>
          <w:szCs w:val="20"/>
          <w:rtl/>
        </w:rPr>
        <w:t xml:space="preserve">راجع نتائج CSAVR مرة أخيرة ثم انقر فوق موافق لحفظ منحنى الحدوث المحدد. </w:t>
      </w:r>
      <w:r w:rsidR="00176EEB" w:rsidRPr="004D5A0E">
        <w:rPr>
          <w:color w:val="auto"/>
          <w:sz w:val="20"/>
          <w:szCs w:val="20"/>
          <w:rtl/>
        </w:rPr>
        <w:br/>
      </w:r>
    </w:p>
    <w:p w14:paraId="04C93FB4" w14:textId="2A937907" w:rsidR="002418F1" w:rsidRPr="004D5A0E" w:rsidRDefault="00071AA5" w:rsidP="00896836">
      <w:pPr>
        <w:bidi/>
        <w:spacing w:after="0" w:line="240" w:lineRule="auto"/>
        <w:ind w:left="284" w:hanging="284"/>
        <w:rPr>
          <w:b/>
          <w:bCs/>
          <w:color w:val="auto"/>
          <w:sz w:val="20"/>
          <w:szCs w:val="20"/>
        </w:rPr>
      </w:pPr>
      <w:r w:rsidRPr="004D5A0E">
        <w:rPr>
          <w:b/>
          <w:bCs/>
          <w:color w:val="auto"/>
          <w:sz w:val="20"/>
          <w:szCs w:val="20"/>
          <w:rtl/>
        </w:rPr>
        <w:t>تحديث نمط الجنس/العمر وانخفاض الخصوبة المرتبطة بفيروس نقص المناعة البشرية في AIM</w:t>
      </w:r>
    </w:p>
    <w:p w14:paraId="45488F51" w14:textId="3C9F7580" w:rsidR="008A0707" w:rsidRPr="004D5A0E" w:rsidRDefault="63A2684E"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الأوبئة المعممة:</w:t>
      </w:r>
      <w:r w:rsidRPr="004D5A0E">
        <w:rPr>
          <w:color w:val="auto"/>
          <w:sz w:val="20"/>
          <w:szCs w:val="20"/>
          <w:rtl/>
        </w:rPr>
        <w:t xml:space="preserve"> إذا كان لديك مسح حول الانتشار المصلي لفيروس نقص المناعة البشرية ، في AIM تحت نمط الجنس / العمر ، حدد نسب الإصابة الملائمة &gt; النمط المناسب لانتشار فيروس نقص المناعة البشرية أو العلاج المضاد للفيروسات القهقرية ، واختر انتشار فيروس نقص المناعة البشرية وأحدث مسح. تناسب نسب الإصابة: أولا ، باستخدام نسب الحدوث الثابتة ، ثم استخدام النسب المعتمدة على الوقت. قارن بين الاثنين المناسبين لبيانات الاستطلاع. اختر الملاءمة بأقل AIC. حدد موافق.</w:t>
      </w:r>
      <w:bookmarkStart w:id="1" w:name="_Hlk119496735"/>
      <w:bookmarkEnd w:id="1"/>
      <w:r w:rsidR="0038228C" w:rsidRPr="004D5A0E">
        <w:rPr>
          <w:rtl/>
        </w:rPr>
        <w:br/>
      </w:r>
    </w:p>
    <w:p w14:paraId="67E05A27" w14:textId="77777777" w:rsidR="00C95016" w:rsidRPr="004D5A0E" w:rsidRDefault="0038228C" w:rsidP="00896836">
      <w:pPr>
        <w:pStyle w:val="ListParagraph"/>
        <w:bidi/>
        <w:spacing w:after="0" w:line="240" w:lineRule="auto"/>
        <w:ind w:left="568" w:hanging="284"/>
        <w:rPr>
          <w:b/>
          <w:bCs/>
          <w:color w:val="auto"/>
          <w:sz w:val="20"/>
          <w:szCs w:val="20"/>
        </w:rPr>
      </w:pPr>
      <w:r w:rsidRPr="004D5A0E">
        <w:rPr>
          <w:b/>
          <w:bCs/>
          <w:color w:val="auto"/>
          <w:sz w:val="20"/>
          <w:szCs w:val="20"/>
          <w:rtl/>
        </w:rPr>
        <w:t xml:space="preserve">الأوبئة </w:t>
      </w:r>
      <w:r w:rsidR="008E1A1D" w:rsidRPr="004D5A0E">
        <w:rPr>
          <w:color w:val="auto"/>
          <w:sz w:val="20"/>
          <w:szCs w:val="20"/>
          <w:rtl/>
        </w:rPr>
        <w:t xml:space="preserve">المركزة: </w:t>
      </w:r>
    </w:p>
    <w:p w14:paraId="6B978626" w14:textId="7BE3FF79" w:rsidR="00C95016" w:rsidRPr="004D5A0E" w:rsidRDefault="008E1A1D" w:rsidP="00896836">
      <w:pPr>
        <w:pStyle w:val="ListParagraph"/>
        <w:numPr>
          <w:ilvl w:val="0"/>
          <w:numId w:val="21"/>
        </w:numPr>
        <w:bidi/>
        <w:spacing w:after="0" w:line="240" w:lineRule="auto"/>
        <w:ind w:left="568" w:hanging="284"/>
        <w:rPr>
          <w:color w:val="auto"/>
          <w:sz w:val="20"/>
          <w:szCs w:val="20"/>
        </w:rPr>
      </w:pPr>
      <w:r w:rsidRPr="004D5A0E">
        <w:rPr>
          <w:color w:val="auto"/>
          <w:sz w:val="20"/>
          <w:szCs w:val="20"/>
          <w:rtl/>
        </w:rPr>
        <w:lastRenderedPageBreak/>
        <w:t xml:space="preserve">إذا كنت تستخدم </w:t>
      </w:r>
      <w:r w:rsidR="006E490B" w:rsidRPr="004D5A0E">
        <w:rPr>
          <w:b/>
          <w:bCs/>
          <w:color w:val="auto"/>
          <w:sz w:val="20"/>
          <w:szCs w:val="20"/>
          <w:rtl/>
        </w:rPr>
        <w:t xml:space="preserve">الأوبئة المركزة  EPP أو حدوث AEM </w:t>
      </w:r>
      <w:r w:rsidR="006E490B" w:rsidRPr="004D5A0E">
        <w:rPr>
          <w:color w:val="auto"/>
          <w:sz w:val="20"/>
          <w:szCs w:val="20"/>
          <w:rtl/>
        </w:rPr>
        <w:t xml:space="preserve">، فحدد قراءة نسبة الجنس من EPP أو AEM. </w:t>
      </w:r>
    </w:p>
    <w:p w14:paraId="1F5C2206" w14:textId="0A80F739" w:rsidR="00214024" w:rsidRPr="004D5A0E" w:rsidRDefault="00214024" w:rsidP="00896836">
      <w:pPr>
        <w:pStyle w:val="ListParagraph"/>
        <w:numPr>
          <w:ilvl w:val="0"/>
          <w:numId w:val="21"/>
        </w:numPr>
        <w:bidi/>
        <w:spacing w:after="0" w:line="240" w:lineRule="auto"/>
        <w:ind w:left="568" w:hanging="284"/>
        <w:rPr>
          <w:color w:val="auto"/>
          <w:sz w:val="20"/>
          <w:szCs w:val="20"/>
        </w:rPr>
      </w:pPr>
      <w:r w:rsidRPr="004D5A0E">
        <w:rPr>
          <w:color w:val="auto"/>
          <w:sz w:val="20"/>
          <w:szCs w:val="20"/>
          <w:rtl/>
        </w:rPr>
        <w:t xml:space="preserve">إذا كنت تستخدم  CSAVR ، </w:t>
      </w:r>
      <w:r w:rsidRPr="004D5A0E">
        <w:rPr>
          <w:b/>
          <w:bCs/>
          <w:color w:val="auto"/>
          <w:sz w:val="20"/>
          <w:szCs w:val="20"/>
          <w:rtl/>
        </w:rPr>
        <w:t xml:space="preserve"> فحدد النمط من CSAVR ، لذلك سيستخدم AIM نفس معدل العائد الداخلي للعمر والجنس مثل CSAVR.</w:t>
      </w:r>
    </w:p>
    <w:p w14:paraId="75033AFB" w14:textId="11481483" w:rsidR="00F71EB3" w:rsidRPr="004D5A0E" w:rsidRDefault="260F817B" w:rsidP="00896836">
      <w:pPr>
        <w:pStyle w:val="ListParagraph"/>
        <w:numPr>
          <w:ilvl w:val="0"/>
          <w:numId w:val="21"/>
        </w:numPr>
        <w:bidi/>
        <w:spacing w:after="0" w:line="240" w:lineRule="auto"/>
        <w:ind w:left="568" w:hanging="284"/>
        <w:rPr>
          <w:color w:val="auto"/>
          <w:sz w:val="20"/>
          <w:szCs w:val="20"/>
        </w:rPr>
      </w:pPr>
      <w:r w:rsidRPr="004D5A0E">
        <w:rPr>
          <w:color w:val="auto"/>
          <w:sz w:val="20"/>
          <w:szCs w:val="20"/>
          <w:rtl/>
        </w:rPr>
        <w:t xml:space="preserve">بالنسبة لنماذج حدوث EPP المركزة وAEM ، إذا أدخلت بيانات العلاج المضاد للفيروسات القهقرية حسب الفئة العمرية 5 سنوات في "العلاج المضاد للفيروسات القهقرية حسب العمر" ضمن إحصائيات البرنامج ، فقم بتحسين النمط العمري في الإصابة وفقا لذلك ، بالنقر فوق النمط المناسب لانتشار فيروس العوز المناعي البشري أو نسب الإصابة بمضادات الفيروسات القهقرية &gt; Fit. </w:t>
      </w:r>
    </w:p>
    <w:p w14:paraId="04E528CF" w14:textId="77777777" w:rsidR="002B61DD" w:rsidRPr="004D5A0E" w:rsidRDefault="002B61DD" w:rsidP="00896836">
      <w:pPr>
        <w:pStyle w:val="ListParagraph"/>
        <w:bidi/>
        <w:spacing w:after="0" w:line="240" w:lineRule="auto"/>
        <w:ind w:left="284" w:hanging="284"/>
        <w:rPr>
          <w:color w:val="auto"/>
          <w:sz w:val="20"/>
          <w:szCs w:val="20"/>
        </w:rPr>
      </w:pPr>
    </w:p>
    <w:p w14:paraId="0C3524C6" w14:textId="5A8F1396" w:rsidR="000D641F" w:rsidRPr="004D5A0E" w:rsidRDefault="002B61DD"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اضبط الخصوبة والانتشار لدى النساء الحوامل وفقا لبيانات ANC الروتينية الوطنية ، عن طريق استيراد هذه البيانات ضمن </w:t>
      </w:r>
      <w:r w:rsidR="00D97422" w:rsidRPr="004D5A0E">
        <w:rPr>
          <w:rStyle w:val="normaltextrun"/>
          <w:b/>
          <w:bCs/>
          <w:color w:val="auto"/>
          <w:sz w:val="20"/>
          <w:szCs w:val="20"/>
          <w:shd w:val="clear" w:color="auto" w:fill="FFFFFF"/>
          <w:rtl/>
        </w:rPr>
        <w:t xml:space="preserve">الخيارات المتقدمة  &gt; </w:t>
      </w:r>
      <w:r w:rsidRPr="004D5A0E">
        <w:rPr>
          <w:b/>
          <w:bCs/>
          <w:color w:val="auto"/>
          <w:sz w:val="20"/>
          <w:szCs w:val="20"/>
          <w:rtl/>
        </w:rPr>
        <w:t>تخفيضات الخصوبة المرتبطة بفيروس نقص المناعة البشرية &gt; تناسب عامل التكيف المحلي</w:t>
      </w:r>
      <w:r w:rsidRPr="004D5A0E">
        <w:rPr>
          <w:color w:val="auto"/>
          <w:sz w:val="20"/>
          <w:szCs w:val="20"/>
          <w:rtl/>
        </w:rPr>
        <w:t xml:space="preserve"> ، وبيانات ANC المحدثة "من بيانات البرنامج" ، ثم تناسب نسب معدل الخصوبة. </w:t>
      </w:r>
    </w:p>
    <w:p w14:paraId="066244F1" w14:textId="77777777" w:rsidR="00FB67D5" w:rsidRPr="004D5A0E" w:rsidRDefault="00FB67D5" w:rsidP="00896836">
      <w:pPr>
        <w:pStyle w:val="ListParagraph"/>
        <w:bidi/>
        <w:spacing w:after="0" w:line="240" w:lineRule="auto"/>
        <w:ind w:left="284" w:hanging="284"/>
        <w:rPr>
          <w:color w:val="auto"/>
          <w:sz w:val="20"/>
          <w:szCs w:val="20"/>
        </w:rPr>
      </w:pPr>
    </w:p>
    <w:p w14:paraId="72E8AD83" w14:textId="0A7E73DF" w:rsidR="00535EA6"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في </w:t>
      </w:r>
      <w:r w:rsidRPr="004D5A0E">
        <w:rPr>
          <w:b/>
          <w:bCs/>
          <w:color w:val="auto"/>
          <w:sz w:val="20"/>
          <w:szCs w:val="20"/>
          <w:rtl/>
        </w:rPr>
        <w:t xml:space="preserve"> علامة التبويب معرفة الحالة ، قم بتقدير وقراءة معرفة الحالة من Shiny90 أو CSAVR إلى AIM</w:t>
      </w:r>
    </w:p>
    <w:p w14:paraId="6355776B" w14:textId="302FE976" w:rsidR="00535EA6" w:rsidRPr="004D5A0E" w:rsidRDefault="000B519D" w:rsidP="00896836">
      <w:pPr>
        <w:pStyle w:val="ListParagraph"/>
        <w:numPr>
          <w:ilvl w:val="0"/>
          <w:numId w:val="32"/>
        </w:numPr>
        <w:bidi/>
        <w:spacing w:after="0" w:line="240" w:lineRule="auto"/>
        <w:ind w:left="284" w:hanging="284"/>
        <w:rPr>
          <w:color w:val="auto"/>
          <w:sz w:val="20"/>
          <w:szCs w:val="20"/>
        </w:rPr>
      </w:pPr>
      <w:r w:rsidRPr="004D5A0E">
        <w:rPr>
          <w:color w:val="auto"/>
          <w:sz w:val="20"/>
          <w:szCs w:val="20"/>
          <w:rtl/>
        </w:rPr>
        <w:t xml:space="preserve">إذا كنت تستخدم طراز Shiny90: قم بالوصول إلى الرابط إلى تطبيق Shiny90 باستخدام الزر الموجود في علامة التبويب ، وقم بتشغيل Shiny90 وقراءة نتائجه في Spectrum. </w:t>
      </w:r>
    </w:p>
    <w:p w14:paraId="60D33563" w14:textId="05B3F13A" w:rsidR="00535EA6" w:rsidRPr="004D5A0E" w:rsidRDefault="000B519D" w:rsidP="00896836">
      <w:pPr>
        <w:pStyle w:val="ListParagraph"/>
        <w:numPr>
          <w:ilvl w:val="0"/>
          <w:numId w:val="32"/>
        </w:numPr>
        <w:bidi/>
        <w:spacing w:after="0" w:line="240" w:lineRule="auto"/>
        <w:ind w:left="284" w:hanging="284"/>
        <w:rPr>
          <w:color w:val="auto"/>
          <w:sz w:val="20"/>
          <w:szCs w:val="20"/>
        </w:rPr>
      </w:pPr>
      <w:r w:rsidRPr="004D5A0E">
        <w:rPr>
          <w:color w:val="auto"/>
          <w:sz w:val="20"/>
          <w:szCs w:val="20"/>
          <w:rtl/>
        </w:rPr>
        <w:t xml:space="preserve">إذا كنت تستخدم CSAVR: حدد CSAVR و "تحميل" معرفته المحدثة بتقدير الحالة ، لجميع السنوات للبالغين حسب الجنس. </w:t>
      </w:r>
    </w:p>
    <w:p w14:paraId="21B3F7ED" w14:textId="3CE32B6D" w:rsidR="00535EA6" w:rsidRPr="004D5A0E" w:rsidRDefault="00535EA6" w:rsidP="00896836">
      <w:pPr>
        <w:pStyle w:val="ListParagraph"/>
        <w:numPr>
          <w:ilvl w:val="0"/>
          <w:numId w:val="32"/>
        </w:numPr>
        <w:bidi/>
        <w:spacing w:after="0" w:line="240" w:lineRule="auto"/>
        <w:ind w:left="284" w:hanging="284"/>
        <w:rPr>
          <w:color w:val="auto"/>
          <w:sz w:val="20"/>
          <w:szCs w:val="20"/>
        </w:rPr>
      </w:pPr>
      <w:r w:rsidRPr="004D5A0E">
        <w:rPr>
          <w:color w:val="auto"/>
          <w:sz w:val="20"/>
          <w:szCs w:val="20"/>
          <w:rtl/>
        </w:rPr>
        <w:t xml:space="preserve">بلدان أخرى: أدخل أي تقديرات للأشخاص المتعايشين مع فيروس العوز المناعي البشري الذين يعرفون حالتهم لجميع السنوات المتاحة يدويا - استنادا إلى التشخيصات الجديدة التراكمية مطروحا منها جميع الوفيات التراكمية وهجرات الأشخاص المتعايشين مع فيروس نقص المناعة البشرية. </w:t>
      </w:r>
    </w:p>
    <w:p w14:paraId="103AF43A" w14:textId="32222638" w:rsidR="00535EA6" w:rsidRPr="004D5A0E" w:rsidRDefault="63A2684E" w:rsidP="00896836">
      <w:pPr>
        <w:pStyle w:val="ListParagraph"/>
        <w:numPr>
          <w:ilvl w:val="0"/>
          <w:numId w:val="32"/>
        </w:numPr>
        <w:bidi/>
        <w:spacing w:after="0" w:line="240" w:lineRule="auto"/>
        <w:ind w:left="284" w:hanging="284"/>
        <w:rPr>
          <w:color w:val="auto"/>
          <w:sz w:val="20"/>
          <w:szCs w:val="20"/>
        </w:rPr>
      </w:pPr>
      <w:r w:rsidRPr="004D5A0E">
        <w:rPr>
          <w:color w:val="auto"/>
          <w:sz w:val="20"/>
          <w:szCs w:val="20"/>
          <w:rtl/>
        </w:rPr>
        <w:t>بالنسبة للأطفال (غير المقدر بواسطة Shiny90 أو CASVR) ، استخدم المعرفة القائمة على بيانات البرنامج للحالة إذا كان بإمكانك طرح جميع الوفيات والهجرات ، وكذلك الأطفال الذين بقوا على قيد الحياة والشيخوخة في مجموعة 15+ سنة. إذا لم يكن ذلك ممكنا أو لم ينتج عنه نتيجة تتفق مع الأطفال المصابين بفيروس نقص المناعة البشرية المقدرين ب</w:t>
      </w:r>
      <w:r w:rsidR="00114549" w:rsidRPr="004D5A0E">
        <w:rPr>
          <w:color w:val="auto"/>
          <w:sz w:val="20"/>
          <w:szCs w:val="20"/>
        </w:rPr>
        <w:t>Spectrum</w:t>
      </w:r>
      <w:r w:rsidRPr="004D5A0E">
        <w:rPr>
          <w:color w:val="auto"/>
          <w:sz w:val="20"/>
          <w:szCs w:val="20"/>
          <w:rtl/>
        </w:rPr>
        <w:t xml:space="preserve"> ، فاطلب من Spectrum حساب معرفة الطفل بالحالة (KOS) لجميع السنوات ، بناء على الأرقام المدخلة في العلاج المضاد للفيروسات القهقرية ومعدل انقطاع العلاج. </w:t>
      </w:r>
    </w:p>
    <w:p w14:paraId="5A1939F0" w14:textId="77777777" w:rsidR="00535EA6" w:rsidRPr="004D5A0E" w:rsidRDefault="00535EA6" w:rsidP="00263030">
      <w:pPr>
        <w:bidi/>
        <w:spacing w:after="0" w:line="240" w:lineRule="auto"/>
        <w:ind w:left="284" w:hanging="284"/>
        <w:rPr>
          <w:b/>
          <w:bCs/>
          <w:color w:val="auto"/>
          <w:sz w:val="20"/>
          <w:szCs w:val="20"/>
        </w:rPr>
      </w:pPr>
    </w:p>
    <w:p w14:paraId="6611E790" w14:textId="03287ADD" w:rsidR="00154332" w:rsidRPr="004D5A0E" w:rsidRDefault="3F05FF76" w:rsidP="00263030">
      <w:pPr>
        <w:bidi/>
        <w:spacing w:after="0" w:line="240" w:lineRule="auto"/>
        <w:ind w:left="284" w:hanging="284"/>
        <w:rPr>
          <w:b/>
          <w:bCs/>
          <w:color w:val="auto"/>
          <w:sz w:val="20"/>
          <w:szCs w:val="20"/>
        </w:rPr>
      </w:pPr>
      <w:r w:rsidRPr="004D5A0E">
        <w:rPr>
          <w:b/>
          <w:bCs/>
          <w:color w:val="auto"/>
          <w:sz w:val="20"/>
          <w:szCs w:val="20"/>
          <w:rtl/>
        </w:rPr>
        <w:t>عرض النتائج والتحقق من صحتها</w:t>
      </w:r>
    </w:p>
    <w:p w14:paraId="57ED6391" w14:textId="413F8524" w:rsidR="00154332" w:rsidRPr="004D5A0E" w:rsidRDefault="3F05FF76" w:rsidP="00896836">
      <w:pPr>
        <w:bidi/>
        <w:spacing w:after="0" w:line="240" w:lineRule="auto"/>
        <w:ind w:left="284" w:hanging="284"/>
        <w:rPr>
          <w:color w:val="auto"/>
          <w:sz w:val="20"/>
          <w:szCs w:val="20"/>
        </w:rPr>
      </w:pPr>
      <w:r w:rsidRPr="004D5A0E">
        <w:rPr>
          <w:b/>
          <w:bCs/>
          <w:color w:val="auto"/>
          <w:sz w:val="20"/>
          <w:szCs w:val="20"/>
          <w:rtl/>
        </w:rPr>
        <w:t>احفظ</w:t>
      </w:r>
      <w:r w:rsidRPr="004D5A0E">
        <w:rPr>
          <w:color w:val="auto"/>
          <w:sz w:val="20"/>
          <w:szCs w:val="20"/>
          <w:rtl/>
        </w:rPr>
        <w:t xml:space="preserve"> الملف مرة واحدة مرة أخرى (من EPP أو CSAVR) في Spectrum AIM (ملف &gt; حفظ الإسقاط).</w:t>
      </w:r>
      <w:r w:rsidR="004769D1" w:rsidRPr="004D5A0E">
        <w:rPr>
          <w:color w:val="auto"/>
          <w:sz w:val="20"/>
          <w:szCs w:val="20"/>
          <w:rtl/>
        </w:rPr>
        <w:br/>
      </w:r>
    </w:p>
    <w:p w14:paraId="309A7D12" w14:textId="1C32C9A4" w:rsidR="004B2C86" w:rsidRPr="004D5A0E" w:rsidRDefault="63A2684E" w:rsidP="00896836">
      <w:pPr>
        <w:pStyle w:val="ListParagraph"/>
        <w:numPr>
          <w:ilvl w:val="0"/>
          <w:numId w:val="5"/>
        </w:numPr>
        <w:bidi/>
        <w:spacing w:after="0" w:line="240" w:lineRule="auto"/>
        <w:ind w:left="284" w:hanging="284"/>
        <w:rPr>
          <w:color w:val="auto"/>
          <w:sz w:val="20"/>
          <w:szCs w:val="20"/>
        </w:rPr>
      </w:pPr>
      <w:r w:rsidRPr="004D5A0E">
        <w:rPr>
          <w:b/>
          <w:bCs/>
          <w:color w:val="auto"/>
          <w:sz w:val="20"/>
          <w:szCs w:val="20"/>
          <w:rtl/>
        </w:rPr>
        <w:t>عرض النتائج</w:t>
      </w:r>
      <w:r w:rsidRPr="004D5A0E">
        <w:rPr>
          <w:color w:val="auto"/>
          <w:sz w:val="20"/>
          <w:szCs w:val="20"/>
          <w:rtl/>
        </w:rPr>
        <w:t xml:space="preserve"> - وإلا فلن يتم إعادة عرض الملف. يجب مراجعة سلسلة العلاج &gt; المضاد للفيروسات القهقرية بشكل ملحوظ، لضمان سلسلة متماسكة مع معرفة ≤100٪ من الأشخاص المتعايشين مع فيروس العوز المناعي البشري بحالتهم، و ≤100٪ من الأشخاص المتعايشين مع فيروس العوز المناعي البشري المعروفين الذين يتلقون العلاج، و &lt;100٪ من المكبوتين فيروسيا، للرجال والنساء والأطفال بدورهم، طوال السنوات. </w:t>
      </w:r>
      <w:r w:rsidR="50572F5B" w:rsidRPr="004D5A0E">
        <w:rPr>
          <w:rtl/>
        </w:rPr>
        <w:br/>
      </w:r>
      <w:r w:rsidRPr="004D5A0E">
        <w:rPr>
          <w:color w:val="auto"/>
          <w:sz w:val="20"/>
          <w:szCs w:val="20"/>
          <w:rtl/>
        </w:rPr>
        <w:t>احفظ الملف المعاد إسقاطه.</w:t>
      </w:r>
      <w:r w:rsidR="50572F5B" w:rsidRPr="004D5A0E">
        <w:rPr>
          <w:rtl/>
        </w:rPr>
        <w:br/>
      </w:r>
    </w:p>
    <w:p w14:paraId="7C744E34" w14:textId="7B7300C7" w:rsidR="00DE4EB4" w:rsidRPr="004D5A0E" w:rsidRDefault="008602FA"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تحقق من صحة النتائج المقدرة للطيف من خلال مقارنتها بالبيانات الإضافية التي تم إدخالها في  علامة التبويب </w:t>
      </w:r>
      <w:r w:rsidR="00C90B28" w:rsidRPr="004D5A0E">
        <w:rPr>
          <w:b/>
          <w:bCs/>
          <w:color w:val="auto"/>
          <w:sz w:val="20"/>
          <w:szCs w:val="20"/>
          <w:rtl/>
        </w:rPr>
        <w:t>التحقق من الصحة</w:t>
      </w:r>
      <w:r w:rsidRPr="004D5A0E">
        <w:rPr>
          <w:color w:val="auto"/>
          <w:sz w:val="20"/>
          <w:szCs w:val="20"/>
          <w:rtl/>
        </w:rPr>
        <w:t>، من أجل:</w:t>
      </w:r>
      <w:r w:rsidR="00F868CF" w:rsidRPr="004D5A0E">
        <w:rPr>
          <w:color w:val="auto"/>
          <w:sz w:val="20"/>
          <w:szCs w:val="20"/>
          <w:rtl/>
        </w:rPr>
        <w:br/>
      </w:r>
    </w:p>
    <w:p w14:paraId="64374628" w14:textId="45851E74" w:rsidR="007477C5" w:rsidRPr="004D5A0E" w:rsidRDefault="6CAF7E5A" w:rsidP="00896836">
      <w:pPr>
        <w:pStyle w:val="ListParagraph"/>
        <w:numPr>
          <w:ilvl w:val="1"/>
          <w:numId w:val="5"/>
        </w:numPr>
        <w:bidi/>
        <w:spacing w:after="0" w:line="240" w:lineRule="auto"/>
        <w:ind w:left="284" w:hanging="284"/>
        <w:rPr>
          <w:color w:val="auto"/>
          <w:sz w:val="20"/>
          <w:szCs w:val="20"/>
        </w:rPr>
      </w:pPr>
      <w:r w:rsidRPr="004D5A0E">
        <w:rPr>
          <w:b/>
          <w:bCs/>
          <w:color w:val="auto"/>
          <w:sz w:val="20"/>
          <w:szCs w:val="20"/>
          <w:rtl/>
        </w:rPr>
        <w:t xml:space="preserve">انتشار العلاج المضاد للفيروسات القهقرية </w:t>
      </w:r>
      <w:r w:rsidR="006A6839" w:rsidRPr="004D5A0E">
        <w:rPr>
          <w:color w:val="auto"/>
          <w:sz w:val="20"/>
          <w:szCs w:val="20"/>
          <w:rtl/>
        </w:rPr>
        <w:t xml:space="preserve">وتغطيته حسب الجنس والعمر مقارنة بالدراسات </w:t>
      </w:r>
      <w:r w:rsidR="00E77390" w:rsidRPr="004D5A0E">
        <w:rPr>
          <w:b/>
          <w:bCs/>
          <w:color w:val="auto"/>
          <w:sz w:val="20"/>
          <w:szCs w:val="20"/>
          <w:rtl/>
        </w:rPr>
        <w:t>الاستقصائية الوطنية للأسر المعيشية</w:t>
      </w:r>
      <w:r w:rsidR="00C90B28" w:rsidRPr="004D5A0E">
        <w:rPr>
          <w:color w:val="auto"/>
          <w:sz w:val="20"/>
          <w:szCs w:val="20"/>
          <w:rtl/>
        </w:rPr>
        <w:t xml:space="preserve">؛ </w:t>
      </w:r>
    </w:p>
    <w:p w14:paraId="5F3EB2ED" w14:textId="046A696F" w:rsidR="00D07748" w:rsidRPr="004D5A0E" w:rsidRDefault="0076560E" w:rsidP="00896836">
      <w:pPr>
        <w:pStyle w:val="ListParagraph"/>
        <w:numPr>
          <w:ilvl w:val="1"/>
          <w:numId w:val="5"/>
        </w:numPr>
        <w:bidi/>
        <w:spacing w:after="0" w:line="240" w:lineRule="auto"/>
        <w:ind w:left="284" w:hanging="284"/>
        <w:rPr>
          <w:color w:val="auto"/>
          <w:sz w:val="20"/>
          <w:szCs w:val="20"/>
        </w:rPr>
      </w:pPr>
      <w:r w:rsidRPr="004D5A0E">
        <w:rPr>
          <w:b/>
          <w:bCs/>
          <w:color w:val="auto"/>
          <w:sz w:val="20"/>
          <w:szCs w:val="20"/>
          <w:rtl/>
        </w:rPr>
        <w:t>شلال العلاج المضاد للفيروسات</w:t>
      </w:r>
      <w:r w:rsidR="6B55D003" w:rsidRPr="004D5A0E">
        <w:rPr>
          <w:color w:val="auto"/>
          <w:sz w:val="20"/>
          <w:szCs w:val="20"/>
          <w:rtl/>
        </w:rPr>
        <w:t xml:space="preserve"> القهقرية  للتغيير </w:t>
      </w:r>
      <w:r w:rsidR="0029369C" w:rsidRPr="004D5A0E">
        <w:rPr>
          <w:b/>
          <w:bCs/>
          <w:color w:val="auto"/>
          <w:sz w:val="20"/>
          <w:szCs w:val="20"/>
          <w:rtl/>
        </w:rPr>
        <w:t xml:space="preserve"> في </w:t>
      </w:r>
      <w:r w:rsidR="0029369C" w:rsidRPr="004D5A0E">
        <w:rPr>
          <w:color w:val="auto"/>
          <w:sz w:val="20"/>
          <w:szCs w:val="20"/>
          <w:rtl/>
        </w:rPr>
        <w:t xml:space="preserve"> أعداد مضادات الفيروسات القهقرية للبالغين والأطفال بين عامي 2022 و 2023 ، مع الأخذ في الاعتبار البدايات الجديدة ، وإعادة البدء ، وانقطاع العلاج ، والوفيات المقدرة </w:t>
      </w:r>
      <w:r w:rsidR="00114549" w:rsidRPr="004D5A0E">
        <w:rPr>
          <w:color w:val="auto"/>
          <w:sz w:val="20"/>
          <w:szCs w:val="20"/>
        </w:rPr>
        <w:t>Spectrum</w:t>
      </w:r>
      <w:r w:rsidR="0029369C" w:rsidRPr="004D5A0E">
        <w:rPr>
          <w:color w:val="auto"/>
          <w:sz w:val="20"/>
          <w:szCs w:val="20"/>
          <w:rtl/>
        </w:rPr>
        <w:t>.</w:t>
      </w:r>
    </w:p>
    <w:p w14:paraId="6D34BF08" w14:textId="2C9FC65D" w:rsidR="00DB7042" w:rsidRPr="004D5A0E" w:rsidRDefault="00D41953" w:rsidP="00896836">
      <w:pPr>
        <w:pStyle w:val="ListParagraph"/>
        <w:numPr>
          <w:ilvl w:val="1"/>
          <w:numId w:val="5"/>
        </w:numPr>
        <w:bidi/>
        <w:spacing w:after="0" w:line="240" w:lineRule="auto"/>
        <w:ind w:left="284" w:hanging="284"/>
        <w:rPr>
          <w:color w:val="auto"/>
          <w:sz w:val="20"/>
          <w:szCs w:val="20"/>
        </w:rPr>
      </w:pPr>
      <w:r w:rsidRPr="004D5A0E">
        <w:rPr>
          <w:b/>
          <w:bCs/>
          <w:sz w:val="20"/>
          <w:szCs w:val="20"/>
          <w:rtl/>
        </w:rPr>
        <w:t xml:space="preserve">تغطية العلاج المضاد للفيروسات القهقرية من بيانات البرنامج مقابل بيانات العلاج المضاد للفيروسات القهقرية: تغطية </w:t>
      </w:r>
      <w:r w:rsidR="00B204FC" w:rsidRPr="004D5A0E">
        <w:rPr>
          <w:sz w:val="20"/>
          <w:szCs w:val="20"/>
          <w:rtl/>
        </w:rPr>
        <w:t xml:space="preserve"> البالغين بمضادات الفيروسات القهقرية المقدرة بواسطة </w:t>
      </w:r>
      <w:r w:rsidR="00114549" w:rsidRPr="004D5A0E">
        <w:rPr>
          <w:sz w:val="20"/>
          <w:szCs w:val="20"/>
        </w:rPr>
        <w:t>Spectrum</w:t>
      </w:r>
      <w:r w:rsidR="00B204FC" w:rsidRPr="004D5A0E">
        <w:rPr>
          <w:sz w:val="20"/>
          <w:szCs w:val="20"/>
          <w:rtl/>
        </w:rPr>
        <w:t xml:space="preserve"> من بيانات البرنامج مقارنة بالتنبؤ القائم على نسبة النساء الحوامل المصابات بفيروس العوز المناعي البشري اللائي يخضعن بالفعل للعلاج المضاد للفيروسات القهقرية في وقت زيارتهن الأولى للعلاج المضاد للفيروسات القهقرية، كما تم إدخاله في إحصاءات البرنامج &gt; منع انتقال الإصابة من الأم إلى الطفل. يوصى بهذا التحقق لبلدان أفريقيا جنوب الصحراء الكبرى. إذا لم يكن التنبؤ والتقدير المستند إلى البرنامج قريبين ، فقد يشير ذلك إلى وجود مشكلات في أحد المصادر.</w:t>
      </w:r>
      <w:r w:rsidR="00F868CF" w:rsidRPr="004D5A0E">
        <w:rPr>
          <w:sz w:val="20"/>
          <w:szCs w:val="20"/>
          <w:rtl/>
        </w:rPr>
        <w:br/>
      </w:r>
    </w:p>
    <w:p w14:paraId="1EAA340B" w14:textId="23511517" w:rsidR="00DE4EB4" w:rsidRPr="004D5A0E" w:rsidRDefault="00DE4EB4" w:rsidP="00896836">
      <w:pPr>
        <w:pStyle w:val="ListParagraph"/>
        <w:numPr>
          <w:ilvl w:val="1"/>
          <w:numId w:val="5"/>
        </w:numPr>
        <w:bidi/>
        <w:spacing w:after="0" w:line="240" w:lineRule="auto"/>
        <w:ind w:left="284" w:hanging="284"/>
        <w:rPr>
          <w:color w:val="auto"/>
          <w:sz w:val="20"/>
          <w:szCs w:val="20"/>
        </w:rPr>
      </w:pPr>
      <w:r w:rsidRPr="004D5A0E">
        <w:rPr>
          <w:color w:val="auto"/>
          <w:sz w:val="20"/>
          <w:szCs w:val="20"/>
          <w:rtl/>
        </w:rPr>
        <w:t xml:space="preserve">قد تثبت الأوبئة المركزة والناضجة ذات التغطية العالية بمضادات الفيروسات القهقرية التي يوفرها CSAVR أو ECDC أو نموذج خارجي صحة تقدير </w:t>
      </w:r>
      <w:r w:rsidR="00114549" w:rsidRPr="004D5A0E">
        <w:rPr>
          <w:color w:val="auto"/>
          <w:sz w:val="20"/>
          <w:szCs w:val="20"/>
        </w:rPr>
        <w:t>Spectrum</w:t>
      </w:r>
      <w:r w:rsidRPr="004D5A0E">
        <w:rPr>
          <w:color w:val="auto"/>
          <w:sz w:val="20"/>
          <w:szCs w:val="20"/>
          <w:rtl/>
        </w:rPr>
        <w:t xml:space="preserve">  للوفيات لجميع الأسباب (</w:t>
      </w:r>
      <w:r w:rsidRPr="004D5A0E">
        <w:rPr>
          <w:b/>
          <w:bCs/>
          <w:color w:val="auto"/>
          <w:sz w:val="20"/>
          <w:szCs w:val="20"/>
          <w:rtl/>
        </w:rPr>
        <w:t xml:space="preserve">بخلاف الوفيات التي تعزى إلى الإيدز) بين أولئك الذين يتناولون العلاج المضاد للفيروسات القهقرية؛ وكذلك الوفيات الناجمة عن جميع الأسباب لجميع الناس (الأشخاص المصابين بفيروس نقص المناعة البشرية وغير المصابين) ووفيات الإيدز. </w:t>
      </w:r>
      <w:r w:rsidR="004769D1" w:rsidRPr="004D5A0E">
        <w:rPr>
          <w:color w:val="auto"/>
          <w:sz w:val="20"/>
          <w:szCs w:val="20"/>
          <w:rtl/>
        </w:rPr>
        <w:br/>
      </w:r>
    </w:p>
    <w:p w14:paraId="539A0F6E" w14:textId="11D91280" w:rsidR="00D15E0B"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قارن النتائج بملف العام السابق (افتح ملف العام السابق في Spectrum باستخدام الأمر للقراءة فقط). </w:t>
      </w:r>
    </w:p>
    <w:p w14:paraId="50F8303D" w14:textId="77777777" w:rsidR="003B5C01" w:rsidRPr="004D5A0E" w:rsidRDefault="003B5C01" w:rsidP="00896836">
      <w:pPr>
        <w:bidi/>
        <w:spacing w:after="0" w:line="240" w:lineRule="auto"/>
        <w:ind w:left="284" w:hanging="284"/>
        <w:rPr>
          <w:color w:val="auto"/>
          <w:sz w:val="20"/>
          <w:szCs w:val="20"/>
        </w:rPr>
      </w:pPr>
    </w:p>
    <w:p w14:paraId="5702B0FE" w14:textId="5AED2525" w:rsidR="003B5C01" w:rsidRPr="004D5A0E" w:rsidRDefault="003B5C01" w:rsidP="00896836">
      <w:pPr>
        <w:bidi/>
        <w:spacing w:after="0" w:line="240" w:lineRule="auto"/>
        <w:ind w:left="284" w:hanging="284"/>
        <w:rPr>
          <w:b/>
          <w:bCs/>
          <w:color w:val="auto"/>
          <w:sz w:val="20"/>
          <w:szCs w:val="20"/>
        </w:rPr>
      </w:pPr>
      <w:r w:rsidRPr="004D5A0E">
        <w:rPr>
          <w:b/>
          <w:bCs/>
          <w:color w:val="auto"/>
          <w:sz w:val="20"/>
          <w:szCs w:val="20"/>
          <w:rtl/>
        </w:rPr>
        <w:t>تشغيل تحليل عدم اليقين والتحقق من اكتمال الملف</w:t>
      </w:r>
    </w:p>
    <w:p w14:paraId="5FCA64E6" w14:textId="4FA76EE6" w:rsidR="006D7AF1"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في علامة التبويب التحقق من الصحة، انقر فوق التحقق من </w:t>
      </w:r>
      <w:r w:rsidRPr="004D5A0E">
        <w:rPr>
          <w:b/>
          <w:bCs/>
          <w:color w:val="auto"/>
          <w:sz w:val="20"/>
          <w:szCs w:val="20"/>
          <w:rtl/>
        </w:rPr>
        <w:t xml:space="preserve"> اكتمال الملف</w:t>
      </w:r>
      <w:r w:rsidRPr="004D5A0E">
        <w:rPr>
          <w:color w:val="auto"/>
          <w:sz w:val="20"/>
          <w:szCs w:val="20"/>
          <w:rtl/>
        </w:rPr>
        <w:t xml:space="preserve"> للتأكد من اكتمال كافة الخطوات المذكورة أعلاه. </w:t>
      </w:r>
      <w:r w:rsidR="006D7AF1" w:rsidRPr="004D5A0E">
        <w:rPr>
          <w:rtl/>
        </w:rPr>
        <w:br/>
      </w:r>
      <w:r w:rsidRPr="004D5A0E">
        <w:rPr>
          <w:color w:val="auto"/>
          <w:sz w:val="20"/>
          <w:szCs w:val="20"/>
          <w:rtl/>
        </w:rPr>
        <w:t>معالجة أي مشاكل يتم تصنيفها على أنها خاطئة.</w:t>
      </w:r>
      <w:r w:rsidR="006D7AF1" w:rsidRPr="004D5A0E">
        <w:rPr>
          <w:rtl/>
        </w:rPr>
        <w:br/>
      </w:r>
    </w:p>
    <w:p w14:paraId="2F25CE4B" w14:textId="473E37AA" w:rsidR="00646355" w:rsidRPr="004D5A0E" w:rsidRDefault="63A2684E" w:rsidP="00896836">
      <w:pPr>
        <w:pStyle w:val="ListParagraph"/>
        <w:numPr>
          <w:ilvl w:val="0"/>
          <w:numId w:val="5"/>
        </w:numPr>
        <w:bidi/>
        <w:spacing w:after="0" w:line="240" w:lineRule="auto"/>
        <w:ind w:left="284" w:hanging="284"/>
        <w:rPr>
          <w:color w:val="auto"/>
          <w:sz w:val="20"/>
          <w:szCs w:val="20"/>
        </w:rPr>
      </w:pPr>
      <w:r w:rsidRPr="004D5A0E">
        <w:rPr>
          <w:color w:val="auto"/>
          <w:sz w:val="20"/>
          <w:szCs w:val="20"/>
          <w:rtl/>
        </w:rPr>
        <w:t xml:space="preserve">قم بتشغيل </w:t>
      </w:r>
      <w:r w:rsidRPr="004D5A0E">
        <w:rPr>
          <w:b/>
          <w:bCs/>
          <w:color w:val="auto"/>
          <w:sz w:val="20"/>
          <w:szCs w:val="20"/>
          <w:rtl/>
        </w:rPr>
        <w:t xml:space="preserve"> تحليل عدم اليقين عن طريق اختيار علامة التبويب أدوات في الجزء العلوي من الشاشة ، ثم المزيد من الأدوات و AIM: تحليل عدم اليقين</w:t>
      </w:r>
      <w:r w:rsidRPr="004D5A0E">
        <w:rPr>
          <w:color w:val="auto"/>
          <w:sz w:val="20"/>
          <w:szCs w:val="20"/>
          <w:rtl/>
        </w:rPr>
        <w:t xml:space="preserve"> ، ثم انقر فوق معالجة. احتفظ بالرقم الافتراضي "300" ل "عدد التكرارات" وقم بتغيير السنة إلى "2023" ل "سنة التقاط البيانات المجمعة". عند الانتهاء ، اضغط على حفظ. بالعودة إلى AIM ، سترى الآن حدود عدم اليقين على الرسوم البيانية والجداول في علامة التبويب النتائج. </w:t>
      </w:r>
    </w:p>
    <w:p w14:paraId="1E7D2729" w14:textId="77777777" w:rsidR="001B7981" w:rsidRPr="004D5A0E" w:rsidRDefault="001B7981" w:rsidP="00896836">
      <w:pPr>
        <w:pStyle w:val="ListParagraph"/>
        <w:bidi/>
        <w:spacing w:after="0" w:line="240" w:lineRule="auto"/>
        <w:ind w:left="284" w:hanging="284"/>
        <w:rPr>
          <w:color w:val="auto"/>
          <w:sz w:val="20"/>
          <w:szCs w:val="20"/>
        </w:rPr>
      </w:pPr>
    </w:p>
    <w:p w14:paraId="35C543D1" w14:textId="11CB672F" w:rsidR="00A97D4A" w:rsidRPr="004D5A0E" w:rsidRDefault="63A2684E" w:rsidP="00896836">
      <w:pPr>
        <w:pStyle w:val="ListParagraph"/>
        <w:numPr>
          <w:ilvl w:val="0"/>
          <w:numId w:val="5"/>
        </w:numPr>
        <w:bidi/>
        <w:spacing w:after="0" w:line="240" w:lineRule="auto"/>
        <w:ind w:left="284" w:hanging="284"/>
        <w:rPr>
          <w:rStyle w:val="Hyperlink"/>
        </w:rPr>
      </w:pPr>
      <w:r w:rsidRPr="004D5A0E">
        <w:rPr>
          <w:color w:val="auto"/>
          <w:sz w:val="20"/>
          <w:szCs w:val="20"/>
          <w:rtl/>
        </w:rPr>
        <w:t xml:space="preserve">احفظ الملف مرة أخيرة وأرسله إلى </w:t>
      </w:r>
      <w:hyperlink r:id="rId14">
        <w:r w:rsidRPr="004D5A0E">
          <w:rPr>
            <w:rStyle w:val="Hyperlink"/>
            <w:rtl/>
          </w:rPr>
          <w:t>estimates@unaids.org</w:t>
        </w:r>
      </w:hyperlink>
      <w:r w:rsidRPr="004D5A0E">
        <w:rPr>
          <w:rStyle w:val="Hyperlink"/>
          <w:rtl/>
        </w:rPr>
        <w:t xml:space="preserve"> </w:t>
      </w:r>
    </w:p>
    <w:p w14:paraId="135BC0C7" w14:textId="4E600A6B" w:rsidR="001C0B1C" w:rsidRPr="004C66CD" w:rsidRDefault="001C0B1C" w:rsidP="00896836">
      <w:pPr>
        <w:spacing w:after="0" w:line="240" w:lineRule="auto"/>
        <w:rPr>
          <w:color w:val="auto"/>
          <w:sz w:val="20"/>
          <w:szCs w:val="20"/>
        </w:rPr>
      </w:pPr>
    </w:p>
    <w:sectPr w:rsidR="001C0B1C" w:rsidRPr="004C66CD" w:rsidSect="00E02EF6">
      <w:footerReference w:type="default" r:id="rId15"/>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B37" w14:textId="77777777" w:rsidR="00E02EF6" w:rsidRDefault="00E02EF6" w:rsidP="008C7DC2">
      <w:pPr>
        <w:spacing w:after="0" w:line="240" w:lineRule="auto"/>
      </w:pPr>
      <w:r>
        <w:separator/>
      </w:r>
    </w:p>
  </w:endnote>
  <w:endnote w:type="continuationSeparator" w:id="0">
    <w:p w14:paraId="4B9D1C6A" w14:textId="77777777" w:rsidR="00E02EF6" w:rsidRDefault="00E02EF6" w:rsidP="008C7DC2">
      <w:pPr>
        <w:spacing w:after="0" w:line="240" w:lineRule="auto"/>
      </w:pPr>
      <w:r>
        <w:continuationSeparator/>
      </w:r>
    </w:p>
  </w:endnote>
  <w:endnote w:type="continuationNotice" w:id="1">
    <w:p w14:paraId="791788E3" w14:textId="77777777" w:rsidR="00E02EF6" w:rsidRDefault="00E02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2214522"/>
      <w:docPartObj>
        <w:docPartGallery w:val="Page Numbers (Bottom of Page)"/>
        <w:docPartUnique/>
      </w:docPartObj>
    </w:sdtPr>
    <w:sdtEndPr>
      <w:rPr>
        <w:noProof/>
      </w:rPr>
    </w:sdtEndPr>
    <w:sdtContent>
      <w:p w14:paraId="05CE3825" w14:textId="0CBEE010" w:rsidR="008C7DC2" w:rsidRDefault="008C7DC2">
        <w:pPr>
          <w:pStyle w:val="Footer"/>
          <w:bidi/>
          <w:jc w:val="center"/>
        </w:pPr>
        <w:r>
          <w:rPr>
            <w:color w:val="2B579A"/>
            <w:shd w:val="clear" w:color="auto" w:fill="E6E6E6"/>
            <w:rtl/>
          </w:rPr>
          <w:fldChar w:fldCharType="begin"/>
        </w:r>
        <w:r>
          <w:rPr>
            <w:rtl/>
          </w:rPr>
          <w:instrText xml:space="preserve"> PAGE   \* MERGEFORMAT </w:instrText>
        </w:r>
        <w:r>
          <w:rPr>
            <w:color w:val="2B579A"/>
            <w:shd w:val="clear" w:color="auto" w:fill="E6E6E6"/>
            <w:rtl/>
          </w:rPr>
          <w:fldChar w:fldCharType="separate"/>
        </w:r>
        <w:r>
          <w:rPr>
            <w:noProof/>
            <w:rtl/>
          </w:rPr>
          <w:t>2</w:t>
        </w:r>
        <w:r>
          <w:rPr>
            <w:noProof/>
            <w:color w:val="2B579A"/>
            <w:shd w:val="clear" w:color="auto" w:fill="E6E6E6"/>
            <w:rtl/>
          </w:rPr>
          <w:fldChar w:fldCharType="end"/>
        </w:r>
      </w:p>
    </w:sdtContent>
  </w:sdt>
  <w:p w14:paraId="43CE99BC" w14:textId="77777777" w:rsidR="008C7DC2" w:rsidRDefault="008C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6F76" w14:textId="77777777" w:rsidR="00E02EF6" w:rsidRDefault="00E02EF6" w:rsidP="008C7DC2">
      <w:pPr>
        <w:spacing w:after="0" w:line="240" w:lineRule="auto"/>
      </w:pPr>
      <w:r>
        <w:separator/>
      </w:r>
    </w:p>
  </w:footnote>
  <w:footnote w:type="continuationSeparator" w:id="0">
    <w:p w14:paraId="442A7D61" w14:textId="77777777" w:rsidR="00E02EF6" w:rsidRDefault="00E02EF6" w:rsidP="008C7DC2">
      <w:pPr>
        <w:spacing w:after="0" w:line="240" w:lineRule="auto"/>
      </w:pPr>
      <w:r>
        <w:continuationSeparator/>
      </w:r>
    </w:p>
  </w:footnote>
  <w:footnote w:type="continuationNotice" w:id="1">
    <w:p w14:paraId="2AA4D516" w14:textId="77777777" w:rsidR="00E02EF6" w:rsidRDefault="00E02E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C1"/>
    <w:multiLevelType w:val="multilevel"/>
    <w:tmpl w:val="C4020F70"/>
    <w:lvl w:ilvl="0">
      <w:start w:val="1"/>
      <w:numFmt w:val="arabicAlpha"/>
      <w:lvlText w:val="%1."/>
      <w:lvlJc w:val="left"/>
      <w:pPr>
        <w:ind w:left="720" w:firstLine="360"/>
      </w:pPr>
      <w:rPr>
        <w:u w:val="none"/>
      </w:rPr>
    </w:lvl>
    <w:lvl w:ilvl="1">
      <w:start w:val="1"/>
      <w:numFmt w:val="arabicAlpha"/>
      <w:lvlText w:val="%2."/>
      <w:lvlJc w:val="left"/>
      <w:pPr>
        <w:ind w:left="1440" w:firstLine="1080"/>
      </w:pPr>
      <w:rPr>
        <w:u w:val="none"/>
      </w:rPr>
    </w:lvl>
    <w:lvl w:ilvl="2">
      <w:start w:val="1"/>
      <w:numFmt w:val="arabicAbjad"/>
      <w:lvlText w:val="%3."/>
      <w:lvlJc w:val="right"/>
      <w:pPr>
        <w:ind w:left="2160" w:firstLine="1800"/>
      </w:pPr>
      <w:rPr>
        <w:u w:val="none"/>
      </w:rPr>
    </w:lvl>
    <w:lvl w:ilvl="3">
      <w:start w:val="1"/>
      <w:numFmt w:val="decimalFullWidth"/>
      <w:lvlText w:val="%4."/>
      <w:lvlJc w:val="left"/>
      <w:pPr>
        <w:ind w:left="2880" w:firstLine="2520"/>
      </w:pPr>
      <w:rPr>
        <w:u w:val="none"/>
      </w:rPr>
    </w:lvl>
    <w:lvl w:ilvl="4">
      <w:start w:val="1"/>
      <w:numFmt w:val="arabicAlpha"/>
      <w:lvlText w:val="%5."/>
      <w:lvlJc w:val="left"/>
      <w:pPr>
        <w:ind w:left="3600" w:firstLine="3240"/>
      </w:pPr>
      <w:rPr>
        <w:u w:val="none"/>
      </w:rPr>
    </w:lvl>
    <w:lvl w:ilvl="5">
      <w:start w:val="1"/>
      <w:numFmt w:val="arabicAbjad"/>
      <w:lvlText w:val="%6."/>
      <w:lvlJc w:val="right"/>
      <w:pPr>
        <w:ind w:left="4320" w:firstLine="3960"/>
      </w:pPr>
      <w:rPr>
        <w:u w:val="none"/>
      </w:rPr>
    </w:lvl>
    <w:lvl w:ilvl="6">
      <w:start w:val="1"/>
      <w:numFmt w:val="decimalFullWidth"/>
      <w:lvlText w:val="%7."/>
      <w:lvlJc w:val="left"/>
      <w:pPr>
        <w:ind w:left="5040" w:firstLine="4680"/>
      </w:pPr>
      <w:rPr>
        <w:u w:val="none"/>
      </w:rPr>
    </w:lvl>
    <w:lvl w:ilvl="7">
      <w:start w:val="1"/>
      <w:numFmt w:val="arabicAlpha"/>
      <w:lvlText w:val="%8."/>
      <w:lvlJc w:val="left"/>
      <w:pPr>
        <w:ind w:left="5760" w:firstLine="5400"/>
      </w:pPr>
      <w:rPr>
        <w:u w:val="none"/>
      </w:rPr>
    </w:lvl>
    <w:lvl w:ilvl="8">
      <w:start w:val="1"/>
      <w:numFmt w:val="arabicAbjad"/>
      <w:lvlText w:val="%9."/>
      <w:lvlJc w:val="right"/>
      <w:pPr>
        <w:ind w:left="6480" w:firstLine="6120"/>
      </w:pPr>
      <w:rPr>
        <w:u w:val="none"/>
      </w:rPr>
    </w:lvl>
  </w:abstractNum>
  <w:abstractNum w:abstractNumId="1" w15:restartNumberingAfterBreak="0">
    <w:nsid w:val="16520591"/>
    <w:multiLevelType w:val="hybridMultilevel"/>
    <w:tmpl w:val="76540834"/>
    <w:lvl w:ilvl="0" w:tplc="0809000F">
      <w:start w:val="1"/>
      <w:numFmt w:val="decimalFullWidth"/>
      <w:lvlText w:val="%1."/>
      <w:lvlJc w:val="left"/>
      <w:pPr>
        <w:ind w:left="720" w:hanging="360"/>
      </w:pPr>
    </w:lvl>
    <w:lvl w:ilvl="1" w:tplc="08090019" w:tentative="1">
      <w:start w:val="1"/>
      <w:numFmt w:val="arabicAlpha"/>
      <w:lvlText w:val="%2."/>
      <w:lvlJc w:val="left"/>
      <w:pPr>
        <w:ind w:left="1440" w:hanging="360"/>
      </w:pPr>
    </w:lvl>
    <w:lvl w:ilvl="2" w:tplc="0809001B" w:tentative="1">
      <w:start w:val="1"/>
      <w:numFmt w:val="arabicAbjad"/>
      <w:lvlText w:val="%3."/>
      <w:lvlJc w:val="right"/>
      <w:pPr>
        <w:ind w:left="2160" w:hanging="180"/>
      </w:pPr>
    </w:lvl>
    <w:lvl w:ilvl="3" w:tplc="0809000F" w:tentative="1">
      <w:start w:val="1"/>
      <w:numFmt w:val="decimalFullWidth"/>
      <w:lvlText w:val="%4."/>
      <w:lvlJc w:val="left"/>
      <w:pPr>
        <w:ind w:left="2880" w:hanging="360"/>
      </w:pPr>
    </w:lvl>
    <w:lvl w:ilvl="4" w:tplc="08090019" w:tentative="1">
      <w:start w:val="1"/>
      <w:numFmt w:val="arabicAlpha"/>
      <w:lvlText w:val="%5."/>
      <w:lvlJc w:val="left"/>
      <w:pPr>
        <w:ind w:left="3600" w:hanging="360"/>
      </w:pPr>
    </w:lvl>
    <w:lvl w:ilvl="5" w:tplc="0809001B" w:tentative="1">
      <w:start w:val="1"/>
      <w:numFmt w:val="arabicAbjad"/>
      <w:lvlText w:val="%6."/>
      <w:lvlJc w:val="right"/>
      <w:pPr>
        <w:ind w:left="4320" w:hanging="180"/>
      </w:pPr>
    </w:lvl>
    <w:lvl w:ilvl="6" w:tplc="0809000F" w:tentative="1">
      <w:start w:val="1"/>
      <w:numFmt w:val="decimalFullWidth"/>
      <w:lvlText w:val="%7."/>
      <w:lvlJc w:val="left"/>
      <w:pPr>
        <w:ind w:left="5040" w:hanging="360"/>
      </w:pPr>
    </w:lvl>
    <w:lvl w:ilvl="7" w:tplc="08090019" w:tentative="1">
      <w:start w:val="1"/>
      <w:numFmt w:val="arabicAlpha"/>
      <w:lvlText w:val="%8."/>
      <w:lvlJc w:val="left"/>
      <w:pPr>
        <w:ind w:left="5760" w:hanging="360"/>
      </w:pPr>
    </w:lvl>
    <w:lvl w:ilvl="8" w:tplc="0809001B" w:tentative="1">
      <w:start w:val="1"/>
      <w:numFmt w:val="arabicAbjad"/>
      <w:lvlText w:val="%9."/>
      <w:lvlJc w:val="right"/>
      <w:pPr>
        <w:ind w:left="6480" w:hanging="180"/>
      </w:pPr>
    </w:lvl>
  </w:abstractNum>
  <w:abstractNum w:abstractNumId="2" w15:restartNumberingAfterBreak="0">
    <w:nsid w:val="1A921395"/>
    <w:multiLevelType w:val="hybridMultilevel"/>
    <w:tmpl w:val="60E215D2"/>
    <w:lvl w:ilvl="0" w:tplc="EC32BC5A">
      <w:start w:val="20"/>
      <w:numFmt w:val="bullet"/>
      <w:lvlText w:val=""/>
      <w:lvlJc w:val="left"/>
      <w:pPr>
        <w:ind w:left="720" w:hanging="360"/>
      </w:pPr>
      <w:rPr>
        <w:rFonts w:ascii="Wingdings" w:eastAsia="Calibri" w:hAnsi="Wingdings"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403A73"/>
    <w:multiLevelType w:val="hybridMultilevel"/>
    <w:tmpl w:val="B6DED87A"/>
    <w:lvl w:ilvl="0" w:tplc="9BB86688">
      <w:start w:val="13"/>
      <w:numFmt w:val="decimalFullWidth"/>
      <w:lvlText w:val="%1."/>
      <w:lvlJc w:val="left"/>
      <w:pPr>
        <w:ind w:left="0" w:firstLine="360"/>
      </w:pPr>
      <w:rPr>
        <w:rFonts w:hint="default"/>
      </w:rPr>
    </w:lvl>
    <w:lvl w:ilvl="1" w:tplc="E1AE50E8">
      <w:start w:val="1"/>
      <w:numFmt w:val="arabicAlpha"/>
      <w:lvlText w:val="%2."/>
      <w:lvlJc w:val="left"/>
      <w:pPr>
        <w:ind w:left="720" w:firstLine="1080"/>
      </w:pPr>
      <w:rPr>
        <w:rFonts w:hint="default"/>
      </w:rPr>
    </w:lvl>
    <w:lvl w:ilvl="2" w:tplc="2C701154">
      <w:start w:val="1"/>
      <w:numFmt w:val="arabicAbjad"/>
      <w:lvlText w:val="%3."/>
      <w:lvlJc w:val="right"/>
      <w:pPr>
        <w:ind w:left="1440" w:firstLine="1980"/>
      </w:pPr>
      <w:rPr>
        <w:rFonts w:hint="default"/>
      </w:rPr>
    </w:lvl>
    <w:lvl w:ilvl="3" w:tplc="0C34629C">
      <w:start w:val="1"/>
      <w:numFmt w:val="decimalFullWidth"/>
      <w:lvlText w:val="%4."/>
      <w:lvlJc w:val="left"/>
      <w:pPr>
        <w:ind w:left="2160" w:firstLine="2520"/>
      </w:pPr>
      <w:rPr>
        <w:rFonts w:hint="default"/>
      </w:rPr>
    </w:lvl>
    <w:lvl w:ilvl="4" w:tplc="717C3B38">
      <w:start w:val="1"/>
      <w:numFmt w:val="arabicAlpha"/>
      <w:lvlText w:val="%5."/>
      <w:lvlJc w:val="left"/>
      <w:pPr>
        <w:ind w:left="2880" w:firstLine="3240"/>
      </w:pPr>
      <w:rPr>
        <w:rFonts w:hint="default"/>
      </w:rPr>
    </w:lvl>
    <w:lvl w:ilvl="5" w:tplc="66A6748A">
      <w:start w:val="1"/>
      <w:numFmt w:val="arabicAbjad"/>
      <w:lvlText w:val="%6."/>
      <w:lvlJc w:val="right"/>
      <w:pPr>
        <w:ind w:left="3600" w:firstLine="4140"/>
      </w:pPr>
      <w:rPr>
        <w:rFonts w:hint="default"/>
      </w:rPr>
    </w:lvl>
    <w:lvl w:ilvl="6" w:tplc="3CDE6EA2">
      <w:start w:val="1"/>
      <w:numFmt w:val="decimalFullWidth"/>
      <w:lvlText w:val="%7."/>
      <w:lvlJc w:val="left"/>
      <w:pPr>
        <w:ind w:left="4320" w:firstLine="4680"/>
      </w:pPr>
      <w:rPr>
        <w:rFonts w:hint="default"/>
      </w:rPr>
    </w:lvl>
    <w:lvl w:ilvl="7" w:tplc="94562C6A">
      <w:start w:val="1"/>
      <w:numFmt w:val="arabicAlpha"/>
      <w:lvlText w:val="%8."/>
      <w:lvlJc w:val="left"/>
      <w:pPr>
        <w:ind w:left="5040" w:firstLine="5400"/>
      </w:pPr>
      <w:rPr>
        <w:rFonts w:hint="default"/>
      </w:rPr>
    </w:lvl>
    <w:lvl w:ilvl="8" w:tplc="6D4C7B24">
      <w:start w:val="1"/>
      <w:numFmt w:val="arabicAbjad"/>
      <w:lvlText w:val="%9."/>
      <w:lvlJc w:val="right"/>
      <w:pPr>
        <w:ind w:left="5760" w:firstLine="6300"/>
      </w:pPr>
      <w:rPr>
        <w:rFonts w:hint="default"/>
      </w:rPr>
    </w:lvl>
  </w:abstractNum>
  <w:abstractNum w:abstractNumId="4" w15:restartNumberingAfterBreak="0">
    <w:nsid w:val="25E57038"/>
    <w:multiLevelType w:val="hybridMultilevel"/>
    <w:tmpl w:val="DD8E137A"/>
    <w:lvl w:ilvl="0" w:tplc="B1105D58">
      <w:start w:val="1"/>
      <w:numFmt w:val="arabicAlpha"/>
      <w:lvlText w:val="%1."/>
      <w:lvlJc w:val="left"/>
      <w:pPr>
        <w:ind w:left="720" w:firstLine="360"/>
      </w:pPr>
    </w:lvl>
    <w:lvl w:ilvl="1" w:tplc="6CF2130C">
      <w:start w:val="1"/>
      <w:numFmt w:val="arabicAlpha"/>
      <w:lvlText w:val="%2."/>
      <w:lvlJc w:val="left"/>
      <w:pPr>
        <w:ind w:left="1440" w:firstLine="1080"/>
      </w:pPr>
    </w:lvl>
    <w:lvl w:ilvl="2" w:tplc="23EEB5E2">
      <w:start w:val="1"/>
      <w:numFmt w:val="arabicAbjad"/>
      <w:lvlText w:val="%3."/>
      <w:lvlJc w:val="right"/>
      <w:pPr>
        <w:ind w:left="2160" w:firstLine="1980"/>
      </w:pPr>
    </w:lvl>
    <w:lvl w:ilvl="3" w:tplc="44F6EEAA">
      <w:start w:val="1"/>
      <w:numFmt w:val="decimalFullWidth"/>
      <w:lvlText w:val="%4."/>
      <w:lvlJc w:val="left"/>
      <w:pPr>
        <w:ind w:left="2880" w:firstLine="2520"/>
      </w:pPr>
    </w:lvl>
    <w:lvl w:ilvl="4" w:tplc="720A85CE">
      <w:start w:val="1"/>
      <w:numFmt w:val="arabicAlpha"/>
      <w:lvlText w:val="%5."/>
      <w:lvlJc w:val="left"/>
      <w:pPr>
        <w:ind w:left="3600" w:firstLine="3240"/>
      </w:pPr>
    </w:lvl>
    <w:lvl w:ilvl="5" w:tplc="D9E00608">
      <w:start w:val="1"/>
      <w:numFmt w:val="arabicAbjad"/>
      <w:lvlText w:val="%6."/>
      <w:lvlJc w:val="right"/>
      <w:pPr>
        <w:ind w:left="4320" w:firstLine="4140"/>
      </w:pPr>
    </w:lvl>
    <w:lvl w:ilvl="6" w:tplc="C47C4586">
      <w:start w:val="1"/>
      <w:numFmt w:val="decimalFullWidth"/>
      <w:lvlText w:val="%7."/>
      <w:lvlJc w:val="left"/>
      <w:pPr>
        <w:ind w:left="5040" w:firstLine="4680"/>
      </w:pPr>
    </w:lvl>
    <w:lvl w:ilvl="7" w:tplc="9628FF3E">
      <w:start w:val="1"/>
      <w:numFmt w:val="arabicAlpha"/>
      <w:lvlText w:val="%8."/>
      <w:lvlJc w:val="left"/>
      <w:pPr>
        <w:ind w:left="5760" w:firstLine="5400"/>
      </w:pPr>
    </w:lvl>
    <w:lvl w:ilvl="8" w:tplc="8D4AEF86">
      <w:start w:val="1"/>
      <w:numFmt w:val="arabicAbjad"/>
      <w:lvlText w:val="%9."/>
      <w:lvlJc w:val="right"/>
      <w:pPr>
        <w:ind w:left="6480" w:firstLine="6300"/>
      </w:pPr>
    </w:lvl>
  </w:abstractNum>
  <w:abstractNum w:abstractNumId="5" w15:restartNumberingAfterBreak="0">
    <w:nsid w:val="2BC60AB7"/>
    <w:multiLevelType w:val="hybridMultilevel"/>
    <w:tmpl w:val="F50E9C24"/>
    <w:lvl w:ilvl="0" w:tplc="08090015">
      <w:start w:val="1"/>
      <w:numFmt w:val="arabicAlpha"/>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arabicAbjad"/>
      <w:lvlText w:val="%3."/>
      <w:lvlJc w:val="right"/>
      <w:pPr>
        <w:ind w:left="3240" w:hanging="180"/>
      </w:pPr>
    </w:lvl>
    <w:lvl w:ilvl="3" w:tplc="0809000F" w:tentative="1">
      <w:start w:val="1"/>
      <w:numFmt w:val="decimalFullWidth"/>
      <w:lvlText w:val="%4."/>
      <w:lvlJc w:val="left"/>
      <w:pPr>
        <w:ind w:left="3960" w:hanging="360"/>
      </w:pPr>
    </w:lvl>
    <w:lvl w:ilvl="4" w:tplc="08090019" w:tentative="1">
      <w:start w:val="1"/>
      <w:numFmt w:val="arabicAlpha"/>
      <w:lvlText w:val="%5."/>
      <w:lvlJc w:val="left"/>
      <w:pPr>
        <w:ind w:left="4680" w:hanging="360"/>
      </w:pPr>
    </w:lvl>
    <w:lvl w:ilvl="5" w:tplc="0809001B" w:tentative="1">
      <w:start w:val="1"/>
      <w:numFmt w:val="arabicAbjad"/>
      <w:lvlText w:val="%6."/>
      <w:lvlJc w:val="right"/>
      <w:pPr>
        <w:ind w:left="5400" w:hanging="180"/>
      </w:pPr>
    </w:lvl>
    <w:lvl w:ilvl="6" w:tplc="0809000F" w:tentative="1">
      <w:start w:val="1"/>
      <w:numFmt w:val="decimalFullWidth"/>
      <w:lvlText w:val="%7."/>
      <w:lvlJc w:val="left"/>
      <w:pPr>
        <w:ind w:left="6120" w:hanging="360"/>
      </w:pPr>
    </w:lvl>
    <w:lvl w:ilvl="7" w:tplc="08090019" w:tentative="1">
      <w:start w:val="1"/>
      <w:numFmt w:val="arabicAlpha"/>
      <w:lvlText w:val="%8."/>
      <w:lvlJc w:val="left"/>
      <w:pPr>
        <w:ind w:left="6840" w:hanging="360"/>
      </w:pPr>
    </w:lvl>
    <w:lvl w:ilvl="8" w:tplc="0809001B" w:tentative="1">
      <w:start w:val="1"/>
      <w:numFmt w:val="arabicAbjad"/>
      <w:lvlText w:val="%9."/>
      <w:lvlJc w:val="right"/>
      <w:pPr>
        <w:ind w:left="7560" w:hanging="180"/>
      </w:pPr>
    </w:lvl>
  </w:abstractNum>
  <w:abstractNum w:abstractNumId="6" w15:restartNumberingAfterBreak="0">
    <w:nsid w:val="2BD94F29"/>
    <w:multiLevelType w:val="hybridMultilevel"/>
    <w:tmpl w:val="4C666E58"/>
    <w:lvl w:ilvl="0" w:tplc="251E4D94">
      <w:start w:val="1"/>
      <w:numFmt w:val="decimalFullWidth"/>
      <w:lvlText w:val="%1."/>
      <w:lvlJc w:val="left"/>
      <w:pPr>
        <w:ind w:left="720" w:firstLine="360"/>
      </w:pPr>
      <w:rPr>
        <w:u w:val="none"/>
      </w:rPr>
    </w:lvl>
    <w:lvl w:ilvl="1" w:tplc="7AB61EB6">
      <w:start w:val="1"/>
      <w:numFmt w:val="arabicAlpha"/>
      <w:lvlText w:val="%2."/>
      <w:lvlJc w:val="left"/>
      <w:pPr>
        <w:ind w:left="1440" w:firstLine="1080"/>
      </w:pPr>
      <w:rPr>
        <w:u w:val="none"/>
      </w:rPr>
    </w:lvl>
    <w:lvl w:ilvl="2" w:tplc="6BCE5154">
      <w:start w:val="1"/>
      <w:numFmt w:val="arabicAbjad"/>
      <w:lvlText w:val="%3."/>
      <w:lvlJc w:val="right"/>
      <w:pPr>
        <w:ind w:left="2160" w:firstLine="1800"/>
      </w:pPr>
      <w:rPr>
        <w:u w:val="none"/>
      </w:rPr>
    </w:lvl>
    <w:lvl w:ilvl="3" w:tplc="8D4ABA58">
      <w:start w:val="1"/>
      <w:numFmt w:val="decimalFullWidth"/>
      <w:lvlText w:val="%4."/>
      <w:lvlJc w:val="left"/>
      <w:pPr>
        <w:ind w:left="2880" w:firstLine="2520"/>
      </w:pPr>
      <w:rPr>
        <w:u w:val="none"/>
      </w:rPr>
    </w:lvl>
    <w:lvl w:ilvl="4" w:tplc="504C0A2E">
      <w:start w:val="1"/>
      <w:numFmt w:val="arabicAlpha"/>
      <w:lvlText w:val="%5."/>
      <w:lvlJc w:val="left"/>
      <w:pPr>
        <w:ind w:left="3600" w:firstLine="3240"/>
      </w:pPr>
      <w:rPr>
        <w:u w:val="none"/>
      </w:rPr>
    </w:lvl>
    <w:lvl w:ilvl="5" w:tplc="EEDE8240">
      <w:start w:val="1"/>
      <w:numFmt w:val="arabicAbjad"/>
      <w:lvlText w:val="%6."/>
      <w:lvlJc w:val="right"/>
      <w:pPr>
        <w:ind w:left="4320" w:firstLine="3960"/>
      </w:pPr>
      <w:rPr>
        <w:u w:val="none"/>
      </w:rPr>
    </w:lvl>
    <w:lvl w:ilvl="6" w:tplc="2EB07594">
      <w:start w:val="1"/>
      <w:numFmt w:val="decimalFullWidth"/>
      <w:lvlText w:val="%7."/>
      <w:lvlJc w:val="left"/>
      <w:pPr>
        <w:ind w:left="5040" w:firstLine="4680"/>
      </w:pPr>
      <w:rPr>
        <w:u w:val="none"/>
      </w:rPr>
    </w:lvl>
    <w:lvl w:ilvl="7" w:tplc="0E7282EA">
      <w:start w:val="1"/>
      <w:numFmt w:val="arabicAlpha"/>
      <w:lvlText w:val="%8."/>
      <w:lvlJc w:val="left"/>
      <w:pPr>
        <w:ind w:left="5760" w:firstLine="5400"/>
      </w:pPr>
      <w:rPr>
        <w:u w:val="none"/>
      </w:rPr>
    </w:lvl>
    <w:lvl w:ilvl="8" w:tplc="D6983C92">
      <w:start w:val="1"/>
      <w:numFmt w:val="arabicAbjad"/>
      <w:lvlText w:val="%9."/>
      <w:lvlJc w:val="right"/>
      <w:pPr>
        <w:ind w:left="6480" w:firstLine="6120"/>
      </w:pPr>
      <w:rPr>
        <w:u w:val="none"/>
      </w:rPr>
    </w:lvl>
  </w:abstractNum>
  <w:abstractNum w:abstractNumId="7" w15:restartNumberingAfterBreak="0">
    <w:nsid w:val="2F4937E8"/>
    <w:multiLevelType w:val="hybridMultilevel"/>
    <w:tmpl w:val="5D608ACA"/>
    <w:lvl w:ilvl="0" w:tplc="88BAC79A">
      <w:start w:val="1"/>
      <w:numFmt w:val="decimalFullWidth"/>
      <w:lvlText w:val="%1."/>
      <w:lvlJc w:val="left"/>
      <w:pPr>
        <w:ind w:left="720" w:firstLine="360"/>
      </w:pPr>
      <w:rPr>
        <w:rFonts w:hint="default"/>
      </w:rPr>
    </w:lvl>
    <w:lvl w:ilvl="1" w:tplc="FAFA1686">
      <w:start w:val="1"/>
      <w:numFmt w:val="arabicAlpha"/>
      <w:lvlText w:val="%2."/>
      <w:lvlJc w:val="left"/>
      <w:pPr>
        <w:ind w:left="1440" w:firstLine="1080"/>
      </w:pPr>
      <w:rPr>
        <w:rFonts w:hint="default"/>
      </w:rPr>
    </w:lvl>
    <w:lvl w:ilvl="2" w:tplc="7068DE46">
      <w:start w:val="1"/>
      <w:numFmt w:val="arabicAbjad"/>
      <w:lvlText w:val="%3."/>
      <w:lvlJc w:val="right"/>
      <w:pPr>
        <w:ind w:left="2160" w:firstLine="1980"/>
      </w:pPr>
      <w:rPr>
        <w:rFonts w:hint="default"/>
      </w:rPr>
    </w:lvl>
    <w:lvl w:ilvl="3" w:tplc="B1D8335C">
      <w:start w:val="1"/>
      <w:numFmt w:val="decimalFullWidth"/>
      <w:lvlText w:val="%4."/>
      <w:lvlJc w:val="left"/>
      <w:pPr>
        <w:ind w:left="2880" w:firstLine="2520"/>
      </w:pPr>
      <w:rPr>
        <w:rFonts w:hint="default"/>
      </w:rPr>
    </w:lvl>
    <w:lvl w:ilvl="4" w:tplc="C96EFD14">
      <w:start w:val="1"/>
      <w:numFmt w:val="arabicAlpha"/>
      <w:lvlText w:val="%5."/>
      <w:lvlJc w:val="left"/>
      <w:pPr>
        <w:ind w:left="3600" w:firstLine="3240"/>
      </w:pPr>
      <w:rPr>
        <w:rFonts w:hint="default"/>
      </w:rPr>
    </w:lvl>
    <w:lvl w:ilvl="5" w:tplc="90963440">
      <w:start w:val="1"/>
      <w:numFmt w:val="arabicAbjad"/>
      <w:lvlText w:val="%6."/>
      <w:lvlJc w:val="right"/>
      <w:pPr>
        <w:ind w:left="4320" w:firstLine="4140"/>
      </w:pPr>
      <w:rPr>
        <w:rFonts w:hint="default"/>
      </w:rPr>
    </w:lvl>
    <w:lvl w:ilvl="6" w:tplc="FFF854C2">
      <w:start w:val="1"/>
      <w:numFmt w:val="decimalFullWidth"/>
      <w:lvlText w:val="%7."/>
      <w:lvlJc w:val="left"/>
      <w:pPr>
        <w:ind w:left="5040" w:firstLine="4680"/>
      </w:pPr>
      <w:rPr>
        <w:rFonts w:hint="default"/>
      </w:rPr>
    </w:lvl>
    <w:lvl w:ilvl="7" w:tplc="2992194E">
      <w:start w:val="1"/>
      <w:numFmt w:val="arabicAlpha"/>
      <w:lvlText w:val="%8."/>
      <w:lvlJc w:val="left"/>
      <w:pPr>
        <w:ind w:left="5760" w:firstLine="5400"/>
      </w:pPr>
      <w:rPr>
        <w:rFonts w:hint="default"/>
      </w:rPr>
    </w:lvl>
    <w:lvl w:ilvl="8" w:tplc="09986AE4">
      <w:start w:val="1"/>
      <w:numFmt w:val="arabicAbjad"/>
      <w:lvlText w:val="%9."/>
      <w:lvlJc w:val="right"/>
      <w:pPr>
        <w:ind w:left="6480" w:firstLine="6300"/>
      </w:pPr>
      <w:rPr>
        <w:rFonts w:hint="default"/>
      </w:rPr>
    </w:lvl>
  </w:abstractNum>
  <w:abstractNum w:abstractNumId="8"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B71227"/>
    <w:multiLevelType w:val="hybridMultilevel"/>
    <w:tmpl w:val="E06C2AE2"/>
    <w:lvl w:ilvl="0" w:tplc="FFFFFFFF">
      <w:start w:val="1"/>
      <w:numFmt w:val="arabicAlpha"/>
      <w:lvlText w:val="%1."/>
      <w:lvlJc w:val="left"/>
      <w:pPr>
        <w:ind w:left="2160" w:hanging="360"/>
      </w:pPr>
    </w:lvl>
    <w:lvl w:ilvl="1" w:tplc="FFFFFFFF">
      <w:start w:val="1"/>
      <w:numFmt w:val="bullet"/>
      <w:lvlText w:val=""/>
      <w:lvlJc w:val="left"/>
      <w:pPr>
        <w:ind w:left="2880" w:hanging="360"/>
      </w:pPr>
      <w:rPr>
        <w:rFonts w:ascii="Symbol" w:hAnsi="Symbol" w:hint="default"/>
      </w:rPr>
    </w:lvl>
    <w:lvl w:ilvl="2" w:tplc="20000003">
      <w:start w:val="1"/>
      <w:numFmt w:val="bullet"/>
      <w:lvlText w:val="o"/>
      <w:lvlJc w:val="left"/>
      <w:pPr>
        <w:ind w:left="3780" w:hanging="360"/>
      </w:pPr>
      <w:rPr>
        <w:rFonts w:ascii="Courier New" w:hAnsi="Courier New" w:cs="Courier New" w:hint="default"/>
      </w:rPr>
    </w:lvl>
    <w:lvl w:ilvl="3" w:tplc="FFFFFFFF" w:tentative="1">
      <w:start w:val="1"/>
      <w:numFmt w:val="decimalFullWidth"/>
      <w:lvlText w:val="%4."/>
      <w:lvlJc w:val="left"/>
      <w:pPr>
        <w:ind w:left="4320" w:hanging="360"/>
      </w:pPr>
    </w:lvl>
    <w:lvl w:ilvl="4" w:tplc="FFFFFFFF" w:tentative="1">
      <w:start w:val="1"/>
      <w:numFmt w:val="arabicAlpha"/>
      <w:lvlText w:val="%5."/>
      <w:lvlJc w:val="left"/>
      <w:pPr>
        <w:ind w:left="5040" w:hanging="360"/>
      </w:pPr>
    </w:lvl>
    <w:lvl w:ilvl="5" w:tplc="FFFFFFFF" w:tentative="1">
      <w:start w:val="1"/>
      <w:numFmt w:val="arabicAbjad"/>
      <w:lvlText w:val="%6."/>
      <w:lvlJc w:val="right"/>
      <w:pPr>
        <w:ind w:left="5760" w:hanging="180"/>
      </w:pPr>
    </w:lvl>
    <w:lvl w:ilvl="6" w:tplc="FFFFFFFF" w:tentative="1">
      <w:start w:val="1"/>
      <w:numFmt w:val="decimalFullWidth"/>
      <w:lvlText w:val="%7."/>
      <w:lvlJc w:val="left"/>
      <w:pPr>
        <w:ind w:left="6480" w:hanging="360"/>
      </w:pPr>
    </w:lvl>
    <w:lvl w:ilvl="7" w:tplc="FFFFFFFF" w:tentative="1">
      <w:start w:val="1"/>
      <w:numFmt w:val="arabicAlpha"/>
      <w:lvlText w:val="%8."/>
      <w:lvlJc w:val="left"/>
      <w:pPr>
        <w:ind w:left="7200" w:hanging="360"/>
      </w:pPr>
    </w:lvl>
    <w:lvl w:ilvl="8" w:tplc="FFFFFFFF" w:tentative="1">
      <w:start w:val="1"/>
      <w:numFmt w:val="arabicAbjad"/>
      <w:lvlText w:val="%9."/>
      <w:lvlJc w:val="right"/>
      <w:pPr>
        <w:ind w:left="7920" w:hanging="180"/>
      </w:pPr>
    </w:lvl>
  </w:abstractNum>
  <w:abstractNum w:abstractNumId="10" w15:restartNumberingAfterBreak="0">
    <w:nsid w:val="33A57111"/>
    <w:multiLevelType w:val="hybridMultilevel"/>
    <w:tmpl w:val="823A94E8"/>
    <w:lvl w:ilvl="0" w:tplc="08090017">
      <w:start w:val="1"/>
      <w:numFmt w:val="arabicAlpha"/>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arabicAbjad"/>
      <w:lvlText w:val="%3."/>
      <w:lvlJc w:val="right"/>
      <w:pPr>
        <w:ind w:left="2520" w:hanging="180"/>
      </w:pPr>
    </w:lvl>
    <w:lvl w:ilvl="3" w:tplc="0809000F" w:tentative="1">
      <w:start w:val="1"/>
      <w:numFmt w:val="decimalFullWidth"/>
      <w:lvlText w:val="%4."/>
      <w:lvlJc w:val="left"/>
      <w:pPr>
        <w:ind w:left="3240" w:hanging="360"/>
      </w:pPr>
    </w:lvl>
    <w:lvl w:ilvl="4" w:tplc="08090019" w:tentative="1">
      <w:start w:val="1"/>
      <w:numFmt w:val="arabicAlpha"/>
      <w:lvlText w:val="%5."/>
      <w:lvlJc w:val="left"/>
      <w:pPr>
        <w:ind w:left="3960" w:hanging="360"/>
      </w:pPr>
    </w:lvl>
    <w:lvl w:ilvl="5" w:tplc="0809001B" w:tentative="1">
      <w:start w:val="1"/>
      <w:numFmt w:val="arabicAbjad"/>
      <w:lvlText w:val="%6."/>
      <w:lvlJc w:val="right"/>
      <w:pPr>
        <w:ind w:left="4680" w:hanging="180"/>
      </w:pPr>
    </w:lvl>
    <w:lvl w:ilvl="6" w:tplc="0809000F" w:tentative="1">
      <w:start w:val="1"/>
      <w:numFmt w:val="decimalFullWidth"/>
      <w:lvlText w:val="%7."/>
      <w:lvlJc w:val="left"/>
      <w:pPr>
        <w:ind w:left="5400" w:hanging="360"/>
      </w:pPr>
    </w:lvl>
    <w:lvl w:ilvl="7" w:tplc="08090019" w:tentative="1">
      <w:start w:val="1"/>
      <w:numFmt w:val="arabicAlpha"/>
      <w:lvlText w:val="%8."/>
      <w:lvlJc w:val="left"/>
      <w:pPr>
        <w:ind w:left="6120" w:hanging="360"/>
      </w:pPr>
    </w:lvl>
    <w:lvl w:ilvl="8" w:tplc="0809001B" w:tentative="1">
      <w:start w:val="1"/>
      <w:numFmt w:val="arabicAbjad"/>
      <w:lvlText w:val="%9."/>
      <w:lvlJc w:val="right"/>
      <w:pPr>
        <w:ind w:left="6840" w:hanging="180"/>
      </w:pPr>
    </w:lvl>
  </w:abstractNum>
  <w:abstractNum w:abstractNumId="11"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12" w15:restartNumberingAfterBreak="0">
    <w:nsid w:val="3F8E75E6"/>
    <w:multiLevelType w:val="hybridMultilevel"/>
    <w:tmpl w:val="9BB8606C"/>
    <w:lvl w:ilvl="0" w:tplc="2000000F">
      <w:start w:val="1"/>
      <w:numFmt w:val="decimalFullWidth"/>
      <w:lvlText w:val="%1."/>
      <w:lvlJc w:val="left"/>
      <w:pPr>
        <w:ind w:left="360" w:hanging="360"/>
      </w:pPr>
    </w:lvl>
    <w:lvl w:ilvl="1" w:tplc="20000019" w:tentative="1">
      <w:start w:val="1"/>
      <w:numFmt w:val="arabicAlpha"/>
      <w:lvlText w:val="%2."/>
      <w:lvlJc w:val="left"/>
      <w:pPr>
        <w:ind w:left="1080" w:hanging="360"/>
      </w:pPr>
    </w:lvl>
    <w:lvl w:ilvl="2" w:tplc="2000001B" w:tentative="1">
      <w:start w:val="1"/>
      <w:numFmt w:val="arabicAbjad"/>
      <w:lvlText w:val="%3."/>
      <w:lvlJc w:val="right"/>
      <w:pPr>
        <w:ind w:left="1800" w:hanging="180"/>
      </w:pPr>
    </w:lvl>
    <w:lvl w:ilvl="3" w:tplc="2000000F" w:tentative="1">
      <w:start w:val="1"/>
      <w:numFmt w:val="decimalFullWidth"/>
      <w:lvlText w:val="%4."/>
      <w:lvlJc w:val="left"/>
      <w:pPr>
        <w:ind w:left="2520" w:hanging="360"/>
      </w:pPr>
    </w:lvl>
    <w:lvl w:ilvl="4" w:tplc="20000019" w:tentative="1">
      <w:start w:val="1"/>
      <w:numFmt w:val="arabicAlpha"/>
      <w:lvlText w:val="%5."/>
      <w:lvlJc w:val="left"/>
      <w:pPr>
        <w:ind w:left="3240" w:hanging="360"/>
      </w:pPr>
    </w:lvl>
    <w:lvl w:ilvl="5" w:tplc="2000001B" w:tentative="1">
      <w:start w:val="1"/>
      <w:numFmt w:val="arabicAbjad"/>
      <w:lvlText w:val="%6."/>
      <w:lvlJc w:val="right"/>
      <w:pPr>
        <w:ind w:left="3960" w:hanging="180"/>
      </w:pPr>
    </w:lvl>
    <w:lvl w:ilvl="6" w:tplc="2000000F" w:tentative="1">
      <w:start w:val="1"/>
      <w:numFmt w:val="decimalFullWidth"/>
      <w:lvlText w:val="%7."/>
      <w:lvlJc w:val="left"/>
      <w:pPr>
        <w:ind w:left="4680" w:hanging="360"/>
      </w:pPr>
    </w:lvl>
    <w:lvl w:ilvl="7" w:tplc="20000019" w:tentative="1">
      <w:start w:val="1"/>
      <w:numFmt w:val="arabicAlpha"/>
      <w:lvlText w:val="%8."/>
      <w:lvlJc w:val="left"/>
      <w:pPr>
        <w:ind w:left="5400" w:hanging="360"/>
      </w:pPr>
    </w:lvl>
    <w:lvl w:ilvl="8" w:tplc="2000001B" w:tentative="1">
      <w:start w:val="1"/>
      <w:numFmt w:val="arabicAbjad"/>
      <w:lvlText w:val="%9."/>
      <w:lvlJc w:val="right"/>
      <w:pPr>
        <w:ind w:left="6120" w:hanging="180"/>
      </w:pPr>
    </w:lvl>
  </w:abstractNum>
  <w:abstractNum w:abstractNumId="13" w15:restartNumberingAfterBreak="0">
    <w:nsid w:val="40C514D5"/>
    <w:multiLevelType w:val="hybridMultilevel"/>
    <w:tmpl w:val="823A94E8"/>
    <w:lvl w:ilvl="0" w:tplc="08090017">
      <w:start w:val="1"/>
      <w:numFmt w:val="arabicAlpha"/>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arabicAbjad"/>
      <w:lvlText w:val="%3."/>
      <w:lvlJc w:val="right"/>
      <w:pPr>
        <w:ind w:left="2520" w:hanging="180"/>
      </w:pPr>
    </w:lvl>
    <w:lvl w:ilvl="3" w:tplc="0809000F" w:tentative="1">
      <w:start w:val="1"/>
      <w:numFmt w:val="decimalFullWidth"/>
      <w:lvlText w:val="%4."/>
      <w:lvlJc w:val="left"/>
      <w:pPr>
        <w:ind w:left="3240" w:hanging="360"/>
      </w:pPr>
    </w:lvl>
    <w:lvl w:ilvl="4" w:tplc="08090019" w:tentative="1">
      <w:start w:val="1"/>
      <w:numFmt w:val="arabicAlpha"/>
      <w:lvlText w:val="%5."/>
      <w:lvlJc w:val="left"/>
      <w:pPr>
        <w:ind w:left="3960" w:hanging="360"/>
      </w:pPr>
    </w:lvl>
    <w:lvl w:ilvl="5" w:tplc="0809001B" w:tentative="1">
      <w:start w:val="1"/>
      <w:numFmt w:val="arabicAbjad"/>
      <w:lvlText w:val="%6."/>
      <w:lvlJc w:val="right"/>
      <w:pPr>
        <w:ind w:left="4680" w:hanging="180"/>
      </w:pPr>
    </w:lvl>
    <w:lvl w:ilvl="6" w:tplc="0809000F" w:tentative="1">
      <w:start w:val="1"/>
      <w:numFmt w:val="decimalFullWidth"/>
      <w:lvlText w:val="%7."/>
      <w:lvlJc w:val="left"/>
      <w:pPr>
        <w:ind w:left="5400" w:hanging="360"/>
      </w:pPr>
    </w:lvl>
    <w:lvl w:ilvl="7" w:tplc="08090019" w:tentative="1">
      <w:start w:val="1"/>
      <w:numFmt w:val="arabicAlpha"/>
      <w:lvlText w:val="%8."/>
      <w:lvlJc w:val="left"/>
      <w:pPr>
        <w:ind w:left="6120" w:hanging="360"/>
      </w:pPr>
    </w:lvl>
    <w:lvl w:ilvl="8" w:tplc="0809001B" w:tentative="1">
      <w:start w:val="1"/>
      <w:numFmt w:val="arabicAbjad"/>
      <w:lvlText w:val="%9."/>
      <w:lvlJc w:val="right"/>
      <w:pPr>
        <w:ind w:left="6840" w:hanging="180"/>
      </w:pPr>
    </w:lvl>
  </w:abstractNum>
  <w:abstractNum w:abstractNumId="14" w15:restartNumberingAfterBreak="0">
    <w:nsid w:val="40DB54D1"/>
    <w:multiLevelType w:val="hybridMultilevel"/>
    <w:tmpl w:val="5F4671A2"/>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arabicAbjad"/>
      <w:lvlText w:val="%3."/>
      <w:lvlJc w:val="right"/>
      <w:pPr>
        <w:ind w:left="3000" w:hanging="180"/>
      </w:pPr>
    </w:lvl>
    <w:lvl w:ilvl="3" w:tplc="0809000F" w:tentative="1">
      <w:start w:val="1"/>
      <w:numFmt w:val="decimalFullWidth"/>
      <w:lvlText w:val="%4."/>
      <w:lvlJc w:val="left"/>
      <w:pPr>
        <w:ind w:left="3720" w:hanging="360"/>
      </w:pPr>
    </w:lvl>
    <w:lvl w:ilvl="4" w:tplc="08090019" w:tentative="1">
      <w:start w:val="1"/>
      <w:numFmt w:val="arabicAlpha"/>
      <w:lvlText w:val="%5."/>
      <w:lvlJc w:val="left"/>
      <w:pPr>
        <w:ind w:left="4440" w:hanging="360"/>
      </w:pPr>
    </w:lvl>
    <w:lvl w:ilvl="5" w:tplc="0809001B" w:tentative="1">
      <w:start w:val="1"/>
      <w:numFmt w:val="arabicAbjad"/>
      <w:lvlText w:val="%6."/>
      <w:lvlJc w:val="right"/>
      <w:pPr>
        <w:ind w:left="5160" w:hanging="180"/>
      </w:pPr>
    </w:lvl>
    <w:lvl w:ilvl="6" w:tplc="0809000F" w:tentative="1">
      <w:start w:val="1"/>
      <w:numFmt w:val="decimalFullWidth"/>
      <w:lvlText w:val="%7."/>
      <w:lvlJc w:val="left"/>
      <w:pPr>
        <w:ind w:left="5880" w:hanging="360"/>
      </w:pPr>
    </w:lvl>
    <w:lvl w:ilvl="7" w:tplc="08090019" w:tentative="1">
      <w:start w:val="1"/>
      <w:numFmt w:val="arabicAlpha"/>
      <w:lvlText w:val="%8."/>
      <w:lvlJc w:val="left"/>
      <w:pPr>
        <w:ind w:left="6600" w:hanging="360"/>
      </w:pPr>
    </w:lvl>
    <w:lvl w:ilvl="8" w:tplc="0809001B" w:tentative="1">
      <w:start w:val="1"/>
      <w:numFmt w:val="arabicAbjad"/>
      <w:lvlText w:val="%9."/>
      <w:lvlJc w:val="right"/>
      <w:pPr>
        <w:ind w:left="7320" w:hanging="180"/>
      </w:pPr>
    </w:lvl>
  </w:abstractNum>
  <w:abstractNum w:abstractNumId="15" w15:restartNumberingAfterBreak="0">
    <w:nsid w:val="411F15E5"/>
    <w:multiLevelType w:val="hybridMultilevel"/>
    <w:tmpl w:val="5E22B1BC"/>
    <w:lvl w:ilvl="0" w:tplc="0809000F">
      <w:start w:val="1"/>
      <w:numFmt w:val="decimalFullWidth"/>
      <w:lvlText w:val="%1."/>
      <w:lvlJc w:val="left"/>
      <w:pPr>
        <w:ind w:left="720" w:hanging="360"/>
      </w:pPr>
    </w:lvl>
    <w:lvl w:ilvl="1" w:tplc="08090019" w:tentative="1">
      <w:start w:val="1"/>
      <w:numFmt w:val="arabicAlpha"/>
      <w:lvlText w:val="%2."/>
      <w:lvlJc w:val="left"/>
      <w:pPr>
        <w:ind w:left="1440" w:hanging="360"/>
      </w:pPr>
    </w:lvl>
    <w:lvl w:ilvl="2" w:tplc="0809001B" w:tentative="1">
      <w:start w:val="1"/>
      <w:numFmt w:val="arabicAbjad"/>
      <w:lvlText w:val="%3."/>
      <w:lvlJc w:val="right"/>
      <w:pPr>
        <w:ind w:left="2160" w:hanging="180"/>
      </w:pPr>
    </w:lvl>
    <w:lvl w:ilvl="3" w:tplc="0809000F" w:tentative="1">
      <w:start w:val="1"/>
      <w:numFmt w:val="decimalFullWidth"/>
      <w:lvlText w:val="%4."/>
      <w:lvlJc w:val="left"/>
      <w:pPr>
        <w:ind w:left="2880" w:hanging="360"/>
      </w:pPr>
    </w:lvl>
    <w:lvl w:ilvl="4" w:tplc="08090019" w:tentative="1">
      <w:start w:val="1"/>
      <w:numFmt w:val="arabicAlpha"/>
      <w:lvlText w:val="%5."/>
      <w:lvlJc w:val="left"/>
      <w:pPr>
        <w:ind w:left="3600" w:hanging="360"/>
      </w:pPr>
    </w:lvl>
    <w:lvl w:ilvl="5" w:tplc="0809001B" w:tentative="1">
      <w:start w:val="1"/>
      <w:numFmt w:val="arabicAbjad"/>
      <w:lvlText w:val="%6."/>
      <w:lvlJc w:val="right"/>
      <w:pPr>
        <w:ind w:left="4320" w:hanging="180"/>
      </w:pPr>
    </w:lvl>
    <w:lvl w:ilvl="6" w:tplc="0809000F" w:tentative="1">
      <w:start w:val="1"/>
      <w:numFmt w:val="decimalFullWidth"/>
      <w:lvlText w:val="%7."/>
      <w:lvlJc w:val="left"/>
      <w:pPr>
        <w:ind w:left="5040" w:hanging="360"/>
      </w:pPr>
    </w:lvl>
    <w:lvl w:ilvl="7" w:tplc="08090019" w:tentative="1">
      <w:start w:val="1"/>
      <w:numFmt w:val="arabicAlpha"/>
      <w:lvlText w:val="%8."/>
      <w:lvlJc w:val="left"/>
      <w:pPr>
        <w:ind w:left="5760" w:hanging="360"/>
      </w:pPr>
    </w:lvl>
    <w:lvl w:ilvl="8" w:tplc="0809001B" w:tentative="1">
      <w:start w:val="1"/>
      <w:numFmt w:val="arabicAbjad"/>
      <w:lvlText w:val="%9."/>
      <w:lvlJc w:val="right"/>
      <w:pPr>
        <w:ind w:left="6480" w:hanging="180"/>
      </w:pPr>
    </w:lvl>
  </w:abstractNum>
  <w:abstractNum w:abstractNumId="16" w15:restartNumberingAfterBreak="0">
    <w:nsid w:val="415C2FEC"/>
    <w:multiLevelType w:val="hybridMultilevel"/>
    <w:tmpl w:val="74BCD960"/>
    <w:lvl w:ilvl="0" w:tplc="51E67F7A">
      <w:start w:val="1"/>
      <w:numFmt w:val="arabicAlpha"/>
      <w:lvlText w:val="%1."/>
      <w:lvlJc w:val="left"/>
      <w:pPr>
        <w:ind w:left="720" w:firstLine="360"/>
      </w:pPr>
    </w:lvl>
    <w:lvl w:ilvl="1" w:tplc="EE7CCA0E">
      <w:start w:val="1"/>
      <w:numFmt w:val="arabicAlpha"/>
      <w:lvlText w:val="%2."/>
      <w:lvlJc w:val="left"/>
      <w:pPr>
        <w:ind w:left="1440" w:firstLine="1080"/>
      </w:pPr>
    </w:lvl>
    <w:lvl w:ilvl="2" w:tplc="1616B02C">
      <w:start w:val="1"/>
      <w:numFmt w:val="arabicAbjad"/>
      <w:lvlText w:val="%3."/>
      <w:lvlJc w:val="right"/>
      <w:pPr>
        <w:ind w:left="2160" w:firstLine="1980"/>
      </w:pPr>
    </w:lvl>
    <w:lvl w:ilvl="3" w:tplc="FB9658BC">
      <w:start w:val="1"/>
      <w:numFmt w:val="decimalFullWidth"/>
      <w:lvlText w:val="%4."/>
      <w:lvlJc w:val="left"/>
      <w:pPr>
        <w:ind w:left="2880" w:firstLine="2520"/>
      </w:pPr>
    </w:lvl>
    <w:lvl w:ilvl="4" w:tplc="AEFA46CA">
      <w:start w:val="1"/>
      <w:numFmt w:val="arabicAlpha"/>
      <w:lvlText w:val="%5."/>
      <w:lvlJc w:val="left"/>
      <w:pPr>
        <w:ind w:left="3600" w:firstLine="3240"/>
      </w:pPr>
    </w:lvl>
    <w:lvl w:ilvl="5" w:tplc="225451A6">
      <w:start w:val="1"/>
      <w:numFmt w:val="arabicAbjad"/>
      <w:lvlText w:val="%6."/>
      <w:lvlJc w:val="right"/>
      <w:pPr>
        <w:ind w:left="4320" w:firstLine="4140"/>
      </w:pPr>
    </w:lvl>
    <w:lvl w:ilvl="6" w:tplc="D42C3CA0">
      <w:start w:val="1"/>
      <w:numFmt w:val="decimalFullWidth"/>
      <w:lvlText w:val="%7."/>
      <w:lvlJc w:val="left"/>
      <w:pPr>
        <w:ind w:left="5040" w:firstLine="4680"/>
      </w:pPr>
    </w:lvl>
    <w:lvl w:ilvl="7" w:tplc="191EFEE8">
      <w:start w:val="1"/>
      <w:numFmt w:val="arabicAlpha"/>
      <w:lvlText w:val="%8."/>
      <w:lvlJc w:val="left"/>
      <w:pPr>
        <w:ind w:left="5760" w:firstLine="5400"/>
      </w:pPr>
    </w:lvl>
    <w:lvl w:ilvl="8" w:tplc="D55A95EE">
      <w:start w:val="1"/>
      <w:numFmt w:val="arabicAbjad"/>
      <w:lvlText w:val="%9."/>
      <w:lvlJc w:val="right"/>
      <w:pPr>
        <w:ind w:left="6480" w:firstLine="6300"/>
      </w:pPr>
    </w:lvl>
  </w:abstractNum>
  <w:abstractNum w:abstractNumId="17" w15:restartNumberingAfterBreak="0">
    <w:nsid w:val="41DF407D"/>
    <w:multiLevelType w:val="hybridMultilevel"/>
    <w:tmpl w:val="3FFAD51C"/>
    <w:lvl w:ilvl="0" w:tplc="1C9AA340">
      <w:start w:val="1"/>
      <w:numFmt w:val="decimalFullWidth"/>
      <w:lvlText w:val="%1."/>
      <w:lvlJc w:val="left"/>
      <w:pPr>
        <w:ind w:left="680" w:hanging="323"/>
      </w:pPr>
      <w:rPr>
        <w:rFonts w:hint="default"/>
      </w:rPr>
    </w:lvl>
    <w:lvl w:ilvl="1" w:tplc="39305B16">
      <w:start w:val="1"/>
      <w:numFmt w:val="arabicAlpha"/>
      <w:lvlText w:val="%2."/>
      <w:lvlJc w:val="left"/>
      <w:pPr>
        <w:ind w:left="2120" w:hanging="323"/>
      </w:pPr>
      <w:rPr>
        <w:rFonts w:hint="default"/>
      </w:rPr>
    </w:lvl>
    <w:lvl w:ilvl="2" w:tplc="D80269FE">
      <w:start w:val="1"/>
      <w:numFmt w:val="arabicAbjad"/>
      <w:lvlText w:val="%3."/>
      <w:lvlJc w:val="right"/>
      <w:pPr>
        <w:ind w:left="3560" w:hanging="323"/>
      </w:pPr>
      <w:rPr>
        <w:rFonts w:hint="default"/>
      </w:rPr>
    </w:lvl>
    <w:lvl w:ilvl="3" w:tplc="9B86DA6A">
      <w:start w:val="1"/>
      <w:numFmt w:val="decimalFullWidth"/>
      <w:lvlText w:val="%4."/>
      <w:lvlJc w:val="left"/>
      <w:pPr>
        <w:ind w:left="5000" w:hanging="323"/>
      </w:pPr>
      <w:rPr>
        <w:rFonts w:hint="default"/>
      </w:rPr>
    </w:lvl>
    <w:lvl w:ilvl="4" w:tplc="D8826D56">
      <w:start w:val="1"/>
      <w:numFmt w:val="arabicAlpha"/>
      <w:lvlText w:val="%5."/>
      <w:lvlJc w:val="left"/>
      <w:pPr>
        <w:ind w:left="6440" w:hanging="323"/>
      </w:pPr>
      <w:rPr>
        <w:rFonts w:hint="default"/>
      </w:rPr>
    </w:lvl>
    <w:lvl w:ilvl="5" w:tplc="DEDC264C">
      <w:start w:val="1"/>
      <w:numFmt w:val="arabicAbjad"/>
      <w:lvlText w:val="%6."/>
      <w:lvlJc w:val="right"/>
      <w:pPr>
        <w:ind w:left="7880" w:hanging="323"/>
      </w:pPr>
      <w:rPr>
        <w:rFonts w:hint="default"/>
      </w:rPr>
    </w:lvl>
    <w:lvl w:ilvl="6" w:tplc="A45E39C0">
      <w:start w:val="1"/>
      <w:numFmt w:val="decimalFullWidth"/>
      <w:lvlText w:val="%7."/>
      <w:lvlJc w:val="left"/>
      <w:pPr>
        <w:ind w:left="9320" w:hanging="323"/>
      </w:pPr>
      <w:rPr>
        <w:rFonts w:hint="default"/>
      </w:rPr>
    </w:lvl>
    <w:lvl w:ilvl="7" w:tplc="D50CAA22">
      <w:start w:val="1"/>
      <w:numFmt w:val="arabicAlpha"/>
      <w:lvlText w:val="%8."/>
      <w:lvlJc w:val="left"/>
      <w:pPr>
        <w:ind w:left="10760" w:hanging="323"/>
      </w:pPr>
      <w:rPr>
        <w:rFonts w:hint="default"/>
      </w:rPr>
    </w:lvl>
    <w:lvl w:ilvl="8" w:tplc="48F8CA62">
      <w:start w:val="1"/>
      <w:numFmt w:val="arabicAbjad"/>
      <w:lvlText w:val="%9."/>
      <w:lvlJc w:val="right"/>
      <w:pPr>
        <w:ind w:left="12200" w:hanging="323"/>
      </w:pPr>
      <w:rPr>
        <w:rFonts w:hint="default"/>
      </w:rPr>
    </w:lvl>
  </w:abstractNum>
  <w:abstractNum w:abstractNumId="18" w15:restartNumberingAfterBreak="0">
    <w:nsid w:val="42FA3B01"/>
    <w:multiLevelType w:val="hybridMultilevel"/>
    <w:tmpl w:val="356020B4"/>
    <w:lvl w:ilvl="0" w:tplc="08090015">
      <w:start w:val="1"/>
      <w:numFmt w:val="arabicAlpha"/>
      <w:lvlText w:val="%1."/>
      <w:lvlJc w:val="left"/>
      <w:pPr>
        <w:ind w:left="2160" w:hanging="360"/>
      </w:pPr>
    </w:lvl>
    <w:lvl w:ilvl="1" w:tplc="08090001">
      <w:start w:val="1"/>
      <w:numFmt w:val="bullet"/>
      <w:lvlText w:val=""/>
      <w:lvlJc w:val="left"/>
      <w:pPr>
        <w:ind w:left="540" w:hanging="360"/>
      </w:pPr>
      <w:rPr>
        <w:rFonts w:ascii="Symbol" w:hAnsi="Symbol" w:hint="default"/>
      </w:rPr>
    </w:lvl>
    <w:lvl w:ilvl="2" w:tplc="0809001B" w:tentative="1">
      <w:start w:val="1"/>
      <w:numFmt w:val="arabicAbjad"/>
      <w:lvlText w:val="%3."/>
      <w:lvlJc w:val="right"/>
      <w:pPr>
        <w:ind w:left="3600" w:hanging="180"/>
      </w:pPr>
    </w:lvl>
    <w:lvl w:ilvl="3" w:tplc="0809000F" w:tentative="1">
      <w:start w:val="1"/>
      <w:numFmt w:val="decimalFullWidth"/>
      <w:lvlText w:val="%4."/>
      <w:lvlJc w:val="left"/>
      <w:pPr>
        <w:ind w:left="4320" w:hanging="360"/>
      </w:pPr>
    </w:lvl>
    <w:lvl w:ilvl="4" w:tplc="08090019" w:tentative="1">
      <w:start w:val="1"/>
      <w:numFmt w:val="arabicAlpha"/>
      <w:lvlText w:val="%5."/>
      <w:lvlJc w:val="left"/>
      <w:pPr>
        <w:ind w:left="5040" w:hanging="360"/>
      </w:pPr>
    </w:lvl>
    <w:lvl w:ilvl="5" w:tplc="0809001B" w:tentative="1">
      <w:start w:val="1"/>
      <w:numFmt w:val="arabicAbjad"/>
      <w:lvlText w:val="%6."/>
      <w:lvlJc w:val="right"/>
      <w:pPr>
        <w:ind w:left="5760" w:hanging="180"/>
      </w:pPr>
    </w:lvl>
    <w:lvl w:ilvl="6" w:tplc="0809000F" w:tentative="1">
      <w:start w:val="1"/>
      <w:numFmt w:val="decimalFullWidth"/>
      <w:lvlText w:val="%7."/>
      <w:lvlJc w:val="left"/>
      <w:pPr>
        <w:ind w:left="6480" w:hanging="360"/>
      </w:pPr>
    </w:lvl>
    <w:lvl w:ilvl="7" w:tplc="08090019" w:tentative="1">
      <w:start w:val="1"/>
      <w:numFmt w:val="arabicAlpha"/>
      <w:lvlText w:val="%8."/>
      <w:lvlJc w:val="left"/>
      <w:pPr>
        <w:ind w:left="7200" w:hanging="360"/>
      </w:pPr>
    </w:lvl>
    <w:lvl w:ilvl="8" w:tplc="0809001B" w:tentative="1">
      <w:start w:val="1"/>
      <w:numFmt w:val="arabicAbjad"/>
      <w:lvlText w:val="%9."/>
      <w:lvlJc w:val="right"/>
      <w:pPr>
        <w:ind w:left="7920" w:hanging="180"/>
      </w:pPr>
    </w:lvl>
  </w:abstractNum>
  <w:abstractNum w:abstractNumId="19" w15:restartNumberingAfterBreak="0">
    <w:nsid w:val="43403770"/>
    <w:multiLevelType w:val="hybridMultilevel"/>
    <w:tmpl w:val="0B446FF2"/>
    <w:lvl w:ilvl="0" w:tplc="B6A45696">
      <w:start w:val="1"/>
      <w:numFmt w:val="decimalFullWidth"/>
      <w:lvlText w:val="%1."/>
      <w:lvlJc w:val="left"/>
      <w:pPr>
        <w:ind w:left="0" w:firstLine="360"/>
      </w:pPr>
      <w:rPr>
        <w:b w:val="0"/>
        <w:bCs w:val="0"/>
        <w:sz w:val="20"/>
        <w:szCs w:val="20"/>
      </w:rPr>
    </w:lvl>
    <w:lvl w:ilvl="1" w:tplc="20000019" w:tentative="1">
      <w:start w:val="1"/>
      <w:numFmt w:val="arabicAlpha"/>
      <w:lvlText w:val="%2."/>
      <w:lvlJc w:val="left"/>
      <w:pPr>
        <w:ind w:left="360" w:hanging="360"/>
      </w:pPr>
    </w:lvl>
    <w:lvl w:ilvl="2" w:tplc="2000001B" w:tentative="1">
      <w:start w:val="1"/>
      <w:numFmt w:val="arabicAbjad"/>
      <w:lvlText w:val="%3."/>
      <w:lvlJc w:val="right"/>
      <w:pPr>
        <w:ind w:left="1080" w:hanging="180"/>
      </w:pPr>
    </w:lvl>
    <w:lvl w:ilvl="3" w:tplc="2000000F" w:tentative="1">
      <w:start w:val="1"/>
      <w:numFmt w:val="decimalFullWidth"/>
      <w:lvlText w:val="%4."/>
      <w:lvlJc w:val="left"/>
      <w:pPr>
        <w:ind w:left="1800" w:hanging="360"/>
      </w:pPr>
    </w:lvl>
    <w:lvl w:ilvl="4" w:tplc="20000019" w:tentative="1">
      <w:start w:val="1"/>
      <w:numFmt w:val="arabicAlpha"/>
      <w:lvlText w:val="%5."/>
      <w:lvlJc w:val="left"/>
      <w:pPr>
        <w:ind w:left="2520" w:hanging="360"/>
      </w:pPr>
    </w:lvl>
    <w:lvl w:ilvl="5" w:tplc="2000001B" w:tentative="1">
      <w:start w:val="1"/>
      <w:numFmt w:val="arabicAbjad"/>
      <w:lvlText w:val="%6."/>
      <w:lvlJc w:val="right"/>
      <w:pPr>
        <w:ind w:left="3240" w:hanging="180"/>
      </w:pPr>
    </w:lvl>
    <w:lvl w:ilvl="6" w:tplc="2000000F" w:tentative="1">
      <w:start w:val="1"/>
      <w:numFmt w:val="decimalFullWidth"/>
      <w:lvlText w:val="%7."/>
      <w:lvlJc w:val="left"/>
      <w:pPr>
        <w:ind w:left="3960" w:hanging="360"/>
      </w:pPr>
    </w:lvl>
    <w:lvl w:ilvl="7" w:tplc="20000019" w:tentative="1">
      <w:start w:val="1"/>
      <w:numFmt w:val="arabicAlpha"/>
      <w:lvlText w:val="%8."/>
      <w:lvlJc w:val="left"/>
      <w:pPr>
        <w:ind w:left="4680" w:hanging="360"/>
      </w:pPr>
    </w:lvl>
    <w:lvl w:ilvl="8" w:tplc="2000001B" w:tentative="1">
      <w:start w:val="1"/>
      <w:numFmt w:val="arabicAbjad"/>
      <w:lvlText w:val="%9."/>
      <w:lvlJc w:val="right"/>
      <w:pPr>
        <w:ind w:left="5400" w:hanging="180"/>
      </w:pPr>
    </w:lvl>
  </w:abstractNum>
  <w:abstractNum w:abstractNumId="20" w15:restartNumberingAfterBreak="0">
    <w:nsid w:val="445B16F3"/>
    <w:multiLevelType w:val="hybridMultilevel"/>
    <w:tmpl w:val="1A44F8C6"/>
    <w:lvl w:ilvl="0" w:tplc="B6A45696">
      <w:start w:val="1"/>
      <w:numFmt w:val="decimalFullWidth"/>
      <w:lvlText w:val="%1."/>
      <w:lvlJc w:val="left"/>
      <w:pPr>
        <w:ind w:left="4886" w:firstLine="360"/>
      </w:pPr>
      <w:rPr>
        <w:b w:val="0"/>
        <w:bCs w:val="0"/>
        <w:sz w:val="20"/>
        <w:szCs w:val="20"/>
      </w:rPr>
    </w:lvl>
    <w:lvl w:ilvl="1" w:tplc="20000001">
      <w:start w:val="1"/>
      <w:numFmt w:val="bullet"/>
      <w:lvlText w:val=""/>
      <w:lvlJc w:val="left"/>
      <w:pPr>
        <w:ind w:left="1593" w:hanging="360"/>
      </w:pPr>
      <w:rPr>
        <w:rFonts w:ascii="Symbol" w:hAnsi="Symbol" w:hint="default"/>
      </w:rPr>
    </w:lvl>
    <w:lvl w:ilvl="2" w:tplc="75780A36">
      <w:start w:val="1"/>
      <w:numFmt w:val="arabicAbjad"/>
      <w:lvlText w:val="%3."/>
      <w:lvlJc w:val="right"/>
      <w:pPr>
        <w:ind w:left="873" w:firstLine="1980"/>
      </w:pPr>
      <w:rPr>
        <w:rFonts w:hint="default"/>
      </w:rPr>
    </w:lvl>
    <w:lvl w:ilvl="3" w:tplc="01009CA8">
      <w:start w:val="1"/>
      <w:numFmt w:val="decimalFullWidth"/>
      <w:lvlText w:val="%4."/>
      <w:lvlJc w:val="left"/>
      <w:pPr>
        <w:ind w:left="1593" w:firstLine="2520"/>
      </w:pPr>
      <w:rPr>
        <w:rFonts w:hint="default"/>
      </w:rPr>
    </w:lvl>
    <w:lvl w:ilvl="4" w:tplc="3ECA466A">
      <w:start w:val="1"/>
      <w:numFmt w:val="arabicAlpha"/>
      <w:lvlText w:val="%5."/>
      <w:lvlJc w:val="left"/>
      <w:pPr>
        <w:ind w:left="2313" w:firstLine="3240"/>
      </w:pPr>
      <w:rPr>
        <w:rFonts w:hint="default"/>
      </w:rPr>
    </w:lvl>
    <w:lvl w:ilvl="5" w:tplc="A61ACF04">
      <w:start w:val="1"/>
      <w:numFmt w:val="arabicAbjad"/>
      <w:lvlText w:val="%6."/>
      <w:lvlJc w:val="right"/>
      <w:pPr>
        <w:ind w:left="3033" w:firstLine="4140"/>
      </w:pPr>
      <w:rPr>
        <w:rFonts w:hint="default"/>
      </w:rPr>
    </w:lvl>
    <w:lvl w:ilvl="6" w:tplc="433CB586">
      <w:start w:val="1"/>
      <w:numFmt w:val="decimalFullWidth"/>
      <w:lvlText w:val="%7."/>
      <w:lvlJc w:val="left"/>
      <w:pPr>
        <w:ind w:left="3753" w:firstLine="4680"/>
      </w:pPr>
      <w:rPr>
        <w:rFonts w:hint="default"/>
      </w:rPr>
    </w:lvl>
    <w:lvl w:ilvl="7" w:tplc="4FF6E6F6">
      <w:start w:val="1"/>
      <w:numFmt w:val="arabicAlpha"/>
      <w:lvlText w:val="%8."/>
      <w:lvlJc w:val="left"/>
      <w:pPr>
        <w:ind w:left="4473" w:firstLine="5400"/>
      </w:pPr>
      <w:rPr>
        <w:rFonts w:hint="default"/>
      </w:rPr>
    </w:lvl>
    <w:lvl w:ilvl="8" w:tplc="1DCEC64E">
      <w:start w:val="1"/>
      <w:numFmt w:val="arabicAbjad"/>
      <w:lvlText w:val="%9."/>
      <w:lvlJc w:val="right"/>
      <w:pPr>
        <w:ind w:left="5193" w:firstLine="6300"/>
      </w:pPr>
      <w:rPr>
        <w:rFonts w:hint="default"/>
      </w:rPr>
    </w:lvl>
  </w:abstractNum>
  <w:abstractNum w:abstractNumId="21" w15:restartNumberingAfterBreak="0">
    <w:nsid w:val="47171331"/>
    <w:multiLevelType w:val="hybridMultilevel"/>
    <w:tmpl w:val="B6DED87A"/>
    <w:lvl w:ilvl="0" w:tplc="9BB86688">
      <w:start w:val="13"/>
      <w:numFmt w:val="decimalFullWidth"/>
      <w:lvlText w:val="%1."/>
      <w:lvlJc w:val="left"/>
      <w:pPr>
        <w:ind w:left="0" w:firstLine="360"/>
      </w:pPr>
      <w:rPr>
        <w:rFonts w:hint="default"/>
      </w:rPr>
    </w:lvl>
    <w:lvl w:ilvl="1" w:tplc="E1AE50E8">
      <w:start w:val="1"/>
      <w:numFmt w:val="arabicAlpha"/>
      <w:lvlText w:val="%2."/>
      <w:lvlJc w:val="left"/>
      <w:pPr>
        <w:ind w:left="720" w:firstLine="1080"/>
      </w:pPr>
      <w:rPr>
        <w:rFonts w:hint="default"/>
      </w:rPr>
    </w:lvl>
    <w:lvl w:ilvl="2" w:tplc="2C701154">
      <w:start w:val="1"/>
      <w:numFmt w:val="arabicAbjad"/>
      <w:lvlText w:val="%3."/>
      <w:lvlJc w:val="right"/>
      <w:pPr>
        <w:ind w:left="1440" w:firstLine="1980"/>
      </w:pPr>
      <w:rPr>
        <w:rFonts w:hint="default"/>
      </w:rPr>
    </w:lvl>
    <w:lvl w:ilvl="3" w:tplc="0C34629C">
      <w:start w:val="1"/>
      <w:numFmt w:val="decimalFullWidth"/>
      <w:lvlText w:val="%4."/>
      <w:lvlJc w:val="left"/>
      <w:pPr>
        <w:ind w:left="2160" w:firstLine="2520"/>
      </w:pPr>
      <w:rPr>
        <w:rFonts w:hint="default"/>
      </w:rPr>
    </w:lvl>
    <w:lvl w:ilvl="4" w:tplc="717C3B38">
      <w:start w:val="1"/>
      <w:numFmt w:val="arabicAlpha"/>
      <w:lvlText w:val="%5."/>
      <w:lvlJc w:val="left"/>
      <w:pPr>
        <w:ind w:left="2880" w:firstLine="3240"/>
      </w:pPr>
      <w:rPr>
        <w:rFonts w:hint="default"/>
      </w:rPr>
    </w:lvl>
    <w:lvl w:ilvl="5" w:tplc="66A6748A">
      <w:start w:val="1"/>
      <w:numFmt w:val="arabicAbjad"/>
      <w:lvlText w:val="%6."/>
      <w:lvlJc w:val="right"/>
      <w:pPr>
        <w:ind w:left="3600" w:firstLine="4140"/>
      </w:pPr>
      <w:rPr>
        <w:rFonts w:hint="default"/>
      </w:rPr>
    </w:lvl>
    <w:lvl w:ilvl="6" w:tplc="3CDE6EA2">
      <w:start w:val="1"/>
      <w:numFmt w:val="decimalFullWidth"/>
      <w:lvlText w:val="%7."/>
      <w:lvlJc w:val="left"/>
      <w:pPr>
        <w:ind w:left="4320" w:firstLine="4680"/>
      </w:pPr>
      <w:rPr>
        <w:rFonts w:hint="default"/>
      </w:rPr>
    </w:lvl>
    <w:lvl w:ilvl="7" w:tplc="94562C6A">
      <w:start w:val="1"/>
      <w:numFmt w:val="arabicAlpha"/>
      <w:lvlText w:val="%8."/>
      <w:lvlJc w:val="left"/>
      <w:pPr>
        <w:ind w:left="5040" w:firstLine="5400"/>
      </w:pPr>
      <w:rPr>
        <w:rFonts w:hint="default"/>
      </w:rPr>
    </w:lvl>
    <w:lvl w:ilvl="8" w:tplc="6D4C7B24">
      <w:start w:val="1"/>
      <w:numFmt w:val="arabicAbjad"/>
      <w:lvlText w:val="%9."/>
      <w:lvlJc w:val="right"/>
      <w:pPr>
        <w:ind w:left="5760" w:firstLine="6300"/>
      </w:pPr>
      <w:rPr>
        <w:rFonts w:hint="default"/>
      </w:rPr>
    </w:lvl>
  </w:abstractNum>
  <w:abstractNum w:abstractNumId="22" w15:restartNumberingAfterBreak="0">
    <w:nsid w:val="49C24AB5"/>
    <w:multiLevelType w:val="hybridMultilevel"/>
    <w:tmpl w:val="09AEDC94"/>
    <w:lvl w:ilvl="0" w:tplc="20000001">
      <w:start w:val="1"/>
      <w:numFmt w:val="bullet"/>
      <w:lvlText w:val=""/>
      <w:lvlJc w:val="left"/>
      <w:pPr>
        <w:ind w:left="0" w:firstLine="360"/>
      </w:pPr>
      <w:rPr>
        <w:rFonts w:ascii="Symbol" w:hAnsi="Symbol" w:hint="default"/>
      </w:rPr>
    </w:lvl>
    <w:lvl w:ilvl="1" w:tplc="FFFFFFFF">
      <w:start w:val="1"/>
      <w:numFmt w:val="arabicAlpha"/>
      <w:lvlText w:val="%2."/>
      <w:lvlJc w:val="left"/>
      <w:pPr>
        <w:ind w:left="720" w:firstLine="1080"/>
      </w:pPr>
      <w:rPr>
        <w:rFonts w:hint="default"/>
      </w:rPr>
    </w:lvl>
    <w:lvl w:ilvl="2" w:tplc="FFFFFFFF">
      <w:start w:val="1"/>
      <w:numFmt w:val="arabicAbjad"/>
      <w:lvlText w:val="%3."/>
      <w:lvlJc w:val="right"/>
      <w:pPr>
        <w:ind w:left="1440" w:firstLine="1980"/>
      </w:pPr>
      <w:rPr>
        <w:rFonts w:hint="default"/>
      </w:rPr>
    </w:lvl>
    <w:lvl w:ilvl="3" w:tplc="FFFFFFFF">
      <w:start w:val="1"/>
      <w:numFmt w:val="decimalFullWidth"/>
      <w:lvlText w:val="%4."/>
      <w:lvlJc w:val="left"/>
      <w:pPr>
        <w:ind w:left="2160" w:firstLine="2520"/>
      </w:pPr>
      <w:rPr>
        <w:rFonts w:hint="default"/>
      </w:rPr>
    </w:lvl>
    <w:lvl w:ilvl="4" w:tplc="FFFFFFFF">
      <w:start w:val="1"/>
      <w:numFmt w:val="arabicAlpha"/>
      <w:lvlText w:val="%5."/>
      <w:lvlJc w:val="left"/>
      <w:pPr>
        <w:ind w:left="2880" w:firstLine="3240"/>
      </w:pPr>
      <w:rPr>
        <w:rFonts w:hint="default"/>
      </w:rPr>
    </w:lvl>
    <w:lvl w:ilvl="5" w:tplc="FFFFFFFF">
      <w:start w:val="1"/>
      <w:numFmt w:val="arabicAbjad"/>
      <w:lvlText w:val="%6."/>
      <w:lvlJc w:val="right"/>
      <w:pPr>
        <w:ind w:left="3600" w:firstLine="4140"/>
      </w:pPr>
      <w:rPr>
        <w:rFonts w:hint="default"/>
      </w:rPr>
    </w:lvl>
    <w:lvl w:ilvl="6" w:tplc="FFFFFFFF">
      <w:start w:val="1"/>
      <w:numFmt w:val="decimalFullWidth"/>
      <w:lvlText w:val="%7."/>
      <w:lvlJc w:val="left"/>
      <w:pPr>
        <w:ind w:left="4320" w:firstLine="4680"/>
      </w:pPr>
      <w:rPr>
        <w:rFonts w:hint="default"/>
      </w:rPr>
    </w:lvl>
    <w:lvl w:ilvl="7" w:tplc="FFFFFFFF">
      <w:start w:val="1"/>
      <w:numFmt w:val="arabicAlpha"/>
      <w:lvlText w:val="%8."/>
      <w:lvlJc w:val="left"/>
      <w:pPr>
        <w:ind w:left="5040" w:firstLine="5400"/>
      </w:pPr>
      <w:rPr>
        <w:rFonts w:hint="default"/>
      </w:rPr>
    </w:lvl>
    <w:lvl w:ilvl="8" w:tplc="FFFFFFFF">
      <w:start w:val="1"/>
      <w:numFmt w:val="arabicAbjad"/>
      <w:lvlText w:val="%9."/>
      <w:lvlJc w:val="right"/>
      <w:pPr>
        <w:ind w:left="5760" w:firstLine="6300"/>
      </w:pPr>
      <w:rPr>
        <w:rFonts w:hint="default"/>
      </w:rPr>
    </w:lvl>
  </w:abstractNum>
  <w:abstractNum w:abstractNumId="23" w15:restartNumberingAfterBreak="0">
    <w:nsid w:val="50AC2DAC"/>
    <w:multiLevelType w:val="hybridMultilevel"/>
    <w:tmpl w:val="52D887C6"/>
    <w:lvl w:ilvl="0" w:tplc="681C5974">
      <w:start w:val="1"/>
      <w:numFmt w:val="decimalFullWidth"/>
      <w:lvlText w:val="%1."/>
      <w:lvlJc w:val="left"/>
      <w:pPr>
        <w:ind w:left="720" w:firstLine="360"/>
      </w:pPr>
    </w:lvl>
    <w:lvl w:ilvl="1" w:tplc="4CDC2930">
      <w:start w:val="1"/>
      <w:numFmt w:val="arabicAlpha"/>
      <w:lvlText w:val="%2."/>
      <w:lvlJc w:val="left"/>
      <w:pPr>
        <w:ind w:left="1440" w:firstLine="1080"/>
      </w:pPr>
    </w:lvl>
    <w:lvl w:ilvl="2" w:tplc="A404DA26">
      <w:start w:val="1"/>
      <w:numFmt w:val="arabicAbjad"/>
      <w:lvlText w:val="%3."/>
      <w:lvlJc w:val="right"/>
      <w:pPr>
        <w:ind w:left="2160" w:firstLine="1980"/>
      </w:pPr>
    </w:lvl>
    <w:lvl w:ilvl="3" w:tplc="A7DC1736">
      <w:start w:val="1"/>
      <w:numFmt w:val="decimalFullWidth"/>
      <w:lvlText w:val="%4."/>
      <w:lvlJc w:val="left"/>
      <w:pPr>
        <w:ind w:left="2880" w:firstLine="2520"/>
      </w:pPr>
    </w:lvl>
    <w:lvl w:ilvl="4" w:tplc="CF6CFD8C">
      <w:start w:val="1"/>
      <w:numFmt w:val="arabicAlpha"/>
      <w:lvlText w:val="%5."/>
      <w:lvlJc w:val="left"/>
      <w:pPr>
        <w:ind w:left="3600" w:firstLine="3240"/>
      </w:pPr>
    </w:lvl>
    <w:lvl w:ilvl="5" w:tplc="AA32DDBC">
      <w:start w:val="1"/>
      <w:numFmt w:val="arabicAbjad"/>
      <w:lvlText w:val="%6."/>
      <w:lvlJc w:val="right"/>
      <w:pPr>
        <w:ind w:left="4320" w:firstLine="4140"/>
      </w:pPr>
    </w:lvl>
    <w:lvl w:ilvl="6" w:tplc="38265BE0">
      <w:start w:val="1"/>
      <w:numFmt w:val="decimalFullWidth"/>
      <w:lvlText w:val="%7."/>
      <w:lvlJc w:val="left"/>
      <w:pPr>
        <w:ind w:left="5040" w:firstLine="4680"/>
      </w:pPr>
    </w:lvl>
    <w:lvl w:ilvl="7" w:tplc="2926DB78">
      <w:start w:val="1"/>
      <w:numFmt w:val="arabicAlpha"/>
      <w:lvlText w:val="%8."/>
      <w:lvlJc w:val="left"/>
      <w:pPr>
        <w:ind w:left="5760" w:firstLine="5400"/>
      </w:pPr>
    </w:lvl>
    <w:lvl w:ilvl="8" w:tplc="07DE52F6">
      <w:start w:val="1"/>
      <w:numFmt w:val="arabicAbjad"/>
      <w:lvlText w:val="%9."/>
      <w:lvlJc w:val="right"/>
      <w:pPr>
        <w:ind w:left="6480" w:firstLine="6300"/>
      </w:pPr>
    </w:lvl>
  </w:abstractNum>
  <w:abstractNum w:abstractNumId="24" w15:restartNumberingAfterBreak="0">
    <w:nsid w:val="521714FA"/>
    <w:multiLevelType w:val="hybridMultilevel"/>
    <w:tmpl w:val="1F74F770"/>
    <w:lvl w:ilvl="0" w:tplc="68A4B9D2">
      <w:start w:val="1"/>
      <w:numFmt w:val="decimalFullWidth"/>
      <w:lvlText w:val="%1."/>
      <w:lvlJc w:val="left"/>
      <w:pPr>
        <w:ind w:left="720" w:firstLine="357"/>
      </w:pPr>
      <w:rPr>
        <w:rFonts w:hint="default"/>
      </w:rPr>
    </w:lvl>
    <w:lvl w:ilvl="1" w:tplc="4B00CAE0">
      <w:start w:val="1"/>
      <w:numFmt w:val="arabicAlpha"/>
      <w:lvlText w:val="%2."/>
      <w:lvlJc w:val="left"/>
      <w:pPr>
        <w:tabs>
          <w:tab w:val="num" w:pos="2517"/>
        </w:tabs>
        <w:ind w:left="2160" w:firstLine="357"/>
      </w:pPr>
      <w:rPr>
        <w:rFonts w:hint="default"/>
      </w:rPr>
    </w:lvl>
    <w:lvl w:ilvl="2" w:tplc="8258D2C8">
      <w:start w:val="1"/>
      <w:numFmt w:val="arabicAbjad"/>
      <w:lvlText w:val="%3."/>
      <w:lvlJc w:val="right"/>
      <w:pPr>
        <w:tabs>
          <w:tab w:val="num" w:pos="3957"/>
        </w:tabs>
        <w:ind w:left="3600" w:firstLine="357"/>
      </w:pPr>
      <w:rPr>
        <w:rFonts w:hint="default"/>
      </w:rPr>
    </w:lvl>
    <w:lvl w:ilvl="3" w:tplc="F75AFA22">
      <w:start w:val="1"/>
      <w:numFmt w:val="decimalFullWidth"/>
      <w:lvlText w:val="%4."/>
      <w:lvlJc w:val="left"/>
      <w:pPr>
        <w:tabs>
          <w:tab w:val="num" w:pos="5397"/>
        </w:tabs>
        <w:ind w:left="5040" w:firstLine="357"/>
      </w:pPr>
      <w:rPr>
        <w:rFonts w:hint="default"/>
      </w:rPr>
    </w:lvl>
    <w:lvl w:ilvl="4" w:tplc="979248CC">
      <w:start w:val="1"/>
      <w:numFmt w:val="arabicAlpha"/>
      <w:lvlText w:val="%5."/>
      <w:lvlJc w:val="left"/>
      <w:pPr>
        <w:tabs>
          <w:tab w:val="num" w:pos="6837"/>
        </w:tabs>
        <w:ind w:left="6480" w:firstLine="357"/>
      </w:pPr>
      <w:rPr>
        <w:rFonts w:hint="default"/>
      </w:rPr>
    </w:lvl>
    <w:lvl w:ilvl="5" w:tplc="4970D95E">
      <w:start w:val="1"/>
      <w:numFmt w:val="arabicAbjad"/>
      <w:lvlText w:val="%6."/>
      <w:lvlJc w:val="right"/>
      <w:pPr>
        <w:tabs>
          <w:tab w:val="num" w:pos="8277"/>
        </w:tabs>
        <w:ind w:left="7920" w:firstLine="357"/>
      </w:pPr>
      <w:rPr>
        <w:rFonts w:hint="default"/>
      </w:rPr>
    </w:lvl>
    <w:lvl w:ilvl="6" w:tplc="6BAC45E8">
      <w:start w:val="1"/>
      <w:numFmt w:val="decimalFullWidth"/>
      <w:lvlText w:val="%7."/>
      <w:lvlJc w:val="left"/>
      <w:pPr>
        <w:tabs>
          <w:tab w:val="num" w:pos="9717"/>
        </w:tabs>
        <w:ind w:left="9360" w:firstLine="357"/>
      </w:pPr>
      <w:rPr>
        <w:rFonts w:hint="default"/>
      </w:rPr>
    </w:lvl>
    <w:lvl w:ilvl="7" w:tplc="59441ECE">
      <w:start w:val="1"/>
      <w:numFmt w:val="arabicAlpha"/>
      <w:lvlText w:val="%8."/>
      <w:lvlJc w:val="left"/>
      <w:pPr>
        <w:tabs>
          <w:tab w:val="num" w:pos="11157"/>
        </w:tabs>
        <w:ind w:left="10800" w:firstLine="357"/>
      </w:pPr>
      <w:rPr>
        <w:rFonts w:hint="default"/>
      </w:rPr>
    </w:lvl>
    <w:lvl w:ilvl="8" w:tplc="4C84F742">
      <w:start w:val="1"/>
      <w:numFmt w:val="arabicAbjad"/>
      <w:lvlText w:val="%9."/>
      <w:lvlJc w:val="right"/>
      <w:pPr>
        <w:tabs>
          <w:tab w:val="num" w:pos="12597"/>
        </w:tabs>
        <w:ind w:left="12240" w:firstLine="357"/>
      </w:pPr>
      <w:rPr>
        <w:rFonts w:hint="default"/>
      </w:rPr>
    </w:lvl>
  </w:abstractNum>
  <w:abstractNum w:abstractNumId="25" w15:restartNumberingAfterBreak="0">
    <w:nsid w:val="534A7D82"/>
    <w:multiLevelType w:val="hybridMultilevel"/>
    <w:tmpl w:val="9DC0482E"/>
    <w:lvl w:ilvl="0" w:tplc="20000001">
      <w:start w:val="1"/>
      <w:numFmt w:val="bullet"/>
      <w:lvlText w:val=""/>
      <w:lvlJc w:val="left"/>
      <w:pPr>
        <w:ind w:left="-567" w:firstLine="360"/>
      </w:pPr>
      <w:rPr>
        <w:rFonts w:ascii="Symbol" w:hAnsi="Symbol" w:hint="default"/>
        <w:b w:val="0"/>
        <w:bCs w:val="0"/>
        <w:sz w:val="20"/>
        <w:szCs w:val="20"/>
      </w:rPr>
    </w:lvl>
    <w:lvl w:ilvl="1" w:tplc="FFFFFFFF">
      <w:start w:val="1"/>
      <w:numFmt w:val="bullet"/>
      <w:lvlText w:val=""/>
      <w:lvlJc w:val="left"/>
      <w:pPr>
        <w:ind w:left="1593" w:hanging="360"/>
      </w:pPr>
      <w:rPr>
        <w:rFonts w:ascii="Symbol" w:hAnsi="Symbol" w:hint="default"/>
      </w:rPr>
    </w:lvl>
    <w:lvl w:ilvl="2" w:tplc="FFFFFFFF">
      <w:start w:val="1"/>
      <w:numFmt w:val="arabicAbjad"/>
      <w:lvlText w:val="%3."/>
      <w:lvlJc w:val="right"/>
      <w:pPr>
        <w:ind w:left="873" w:firstLine="1980"/>
      </w:pPr>
      <w:rPr>
        <w:rFonts w:hint="default"/>
      </w:rPr>
    </w:lvl>
    <w:lvl w:ilvl="3" w:tplc="FFFFFFFF">
      <w:start w:val="1"/>
      <w:numFmt w:val="decimalFullWidth"/>
      <w:lvlText w:val="%4."/>
      <w:lvlJc w:val="left"/>
      <w:pPr>
        <w:ind w:left="1593" w:firstLine="2520"/>
      </w:pPr>
      <w:rPr>
        <w:rFonts w:hint="default"/>
      </w:rPr>
    </w:lvl>
    <w:lvl w:ilvl="4" w:tplc="FFFFFFFF">
      <w:start w:val="1"/>
      <w:numFmt w:val="arabicAlpha"/>
      <w:lvlText w:val="%5."/>
      <w:lvlJc w:val="left"/>
      <w:pPr>
        <w:ind w:left="2313" w:firstLine="3240"/>
      </w:pPr>
      <w:rPr>
        <w:rFonts w:hint="default"/>
      </w:rPr>
    </w:lvl>
    <w:lvl w:ilvl="5" w:tplc="FFFFFFFF">
      <w:start w:val="1"/>
      <w:numFmt w:val="arabicAbjad"/>
      <w:lvlText w:val="%6."/>
      <w:lvlJc w:val="right"/>
      <w:pPr>
        <w:ind w:left="3033" w:firstLine="4140"/>
      </w:pPr>
      <w:rPr>
        <w:rFonts w:hint="default"/>
      </w:rPr>
    </w:lvl>
    <w:lvl w:ilvl="6" w:tplc="FFFFFFFF">
      <w:start w:val="1"/>
      <w:numFmt w:val="decimalFullWidth"/>
      <w:lvlText w:val="%7."/>
      <w:lvlJc w:val="left"/>
      <w:pPr>
        <w:ind w:left="3753" w:firstLine="4680"/>
      </w:pPr>
      <w:rPr>
        <w:rFonts w:hint="default"/>
      </w:rPr>
    </w:lvl>
    <w:lvl w:ilvl="7" w:tplc="FFFFFFFF">
      <w:start w:val="1"/>
      <w:numFmt w:val="arabicAlpha"/>
      <w:lvlText w:val="%8."/>
      <w:lvlJc w:val="left"/>
      <w:pPr>
        <w:ind w:left="4473" w:firstLine="5400"/>
      </w:pPr>
      <w:rPr>
        <w:rFonts w:hint="default"/>
      </w:rPr>
    </w:lvl>
    <w:lvl w:ilvl="8" w:tplc="FFFFFFFF">
      <w:start w:val="1"/>
      <w:numFmt w:val="arabicAbjad"/>
      <w:lvlText w:val="%9."/>
      <w:lvlJc w:val="right"/>
      <w:pPr>
        <w:ind w:left="5193" w:firstLine="6300"/>
      </w:pPr>
      <w:rPr>
        <w:rFonts w:hint="default"/>
      </w:rPr>
    </w:lvl>
  </w:abstractNum>
  <w:abstractNum w:abstractNumId="26"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arabicAbjad"/>
      <w:lvlText w:val="%3."/>
      <w:lvlJc w:val="right"/>
      <w:pPr>
        <w:ind w:left="3600" w:hanging="180"/>
      </w:pPr>
    </w:lvl>
    <w:lvl w:ilvl="3" w:tplc="0809000F" w:tentative="1">
      <w:start w:val="1"/>
      <w:numFmt w:val="decimalFullWidth"/>
      <w:lvlText w:val="%4."/>
      <w:lvlJc w:val="left"/>
      <w:pPr>
        <w:ind w:left="4320" w:hanging="360"/>
      </w:pPr>
    </w:lvl>
    <w:lvl w:ilvl="4" w:tplc="08090019" w:tentative="1">
      <w:start w:val="1"/>
      <w:numFmt w:val="arabicAlpha"/>
      <w:lvlText w:val="%5."/>
      <w:lvlJc w:val="left"/>
      <w:pPr>
        <w:ind w:left="5040" w:hanging="360"/>
      </w:pPr>
    </w:lvl>
    <w:lvl w:ilvl="5" w:tplc="0809001B" w:tentative="1">
      <w:start w:val="1"/>
      <w:numFmt w:val="arabicAbjad"/>
      <w:lvlText w:val="%6."/>
      <w:lvlJc w:val="right"/>
      <w:pPr>
        <w:ind w:left="5760" w:hanging="180"/>
      </w:pPr>
    </w:lvl>
    <w:lvl w:ilvl="6" w:tplc="0809000F" w:tentative="1">
      <w:start w:val="1"/>
      <w:numFmt w:val="decimalFullWidth"/>
      <w:lvlText w:val="%7."/>
      <w:lvlJc w:val="left"/>
      <w:pPr>
        <w:ind w:left="6480" w:hanging="360"/>
      </w:pPr>
    </w:lvl>
    <w:lvl w:ilvl="7" w:tplc="08090019" w:tentative="1">
      <w:start w:val="1"/>
      <w:numFmt w:val="arabicAlpha"/>
      <w:lvlText w:val="%8."/>
      <w:lvlJc w:val="left"/>
      <w:pPr>
        <w:ind w:left="7200" w:hanging="360"/>
      </w:pPr>
    </w:lvl>
    <w:lvl w:ilvl="8" w:tplc="0809001B" w:tentative="1">
      <w:start w:val="1"/>
      <w:numFmt w:val="arabicAbjad"/>
      <w:lvlText w:val="%9."/>
      <w:lvlJc w:val="right"/>
      <w:pPr>
        <w:ind w:left="7920" w:hanging="180"/>
      </w:pPr>
    </w:lvl>
  </w:abstractNum>
  <w:abstractNum w:abstractNumId="27" w15:restartNumberingAfterBreak="0">
    <w:nsid w:val="54062BD4"/>
    <w:multiLevelType w:val="hybridMultilevel"/>
    <w:tmpl w:val="8EB41AEC"/>
    <w:lvl w:ilvl="0" w:tplc="48A2F3D6">
      <w:start w:val="6"/>
      <w:numFmt w:val="decimalFullWidth"/>
      <w:lvlText w:val="%1."/>
      <w:lvlJc w:val="left"/>
      <w:pPr>
        <w:ind w:left="717" w:hanging="360"/>
      </w:pPr>
      <w:rPr>
        <w:rFonts w:hint="default"/>
      </w:rPr>
    </w:lvl>
    <w:lvl w:ilvl="1" w:tplc="20000019" w:tentative="1">
      <w:start w:val="1"/>
      <w:numFmt w:val="arabicAlpha"/>
      <w:lvlText w:val="%2."/>
      <w:lvlJc w:val="left"/>
      <w:pPr>
        <w:ind w:left="1437" w:hanging="360"/>
      </w:pPr>
    </w:lvl>
    <w:lvl w:ilvl="2" w:tplc="2000001B" w:tentative="1">
      <w:start w:val="1"/>
      <w:numFmt w:val="arabicAbjad"/>
      <w:lvlText w:val="%3."/>
      <w:lvlJc w:val="right"/>
      <w:pPr>
        <w:ind w:left="2157" w:hanging="180"/>
      </w:pPr>
    </w:lvl>
    <w:lvl w:ilvl="3" w:tplc="2000000F" w:tentative="1">
      <w:start w:val="1"/>
      <w:numFmt w:val="decimalFullWidth"/>
      <w:lvlText w:val="%4."/>
      <w:lvlJc w:val="left"/>
      <w:pPr>
        <w:ind w:left="2877" w:hanging="360"/>
      </w:pPr>
    </w:lvl>
    <w:lvl w:ilvl="4" w:tplc="20000019" w:tentative="1">
      <w:start w:val="1"/>
      <w:numFmt w:val="arabicAlpha"/>
      <w:lvlText w:val="%5."/>
      <w:lvlJc w:val="left"/>
      <w:pPr>
        <w:ind w:left="3597" w:hanging="360"/>
      </w:pPr>
    </w:lvl>
    <w:lvl w:ilvl="5" w:tplc="2000001B" w:tentative="1">
      <w:start w:val="1"/>
      <w:numFmt w:val="arabicAbjad"/>
      <w:lvlText w:val="%6."/>
      <w:lvlJc w:val="right"/>
      <w:pPr>
        <w:ind w:left="4317" w:hanging="180"/>
      </w:pPr>
    </w:lvl>
    <w:lvl w:ilvl="6" w:tplc="2000000F" w:tentative="1">
      <w:start w:val="1"/>
      <w:numFmt w:val="decimalFullWidth"/>
      <w:lvlText w:val="%7."/>
      <w:lvlJc w:val="left"/>
      <w:pPr>
        <w:ind w:left="5037" w:hanging="360"/>
      </w:pPr>
    </w:lvl>
    <w:lvl w:ilvl="7" w:tplc="20000019" w:tentative="1">
      <w:start w:val="1"/>
      <w:numFmt w:val="arabicAlpha"/>
      <w:lvlText w:val="%8."/>
      <w:lvlJc w:val="left"/>
      <w:pPr>
        <w:ind w:left="5757" w:hanging="360"/>
      </w:pPr>
    </w:lvl>
    <w:lvl w:ilvl="8" w:tplc="2000001B" w:tentative="1">
      <w:start w:val="1"/>
      <w:numFmt w:val="arabicAbjad"/>
      <w:lvlText w:val="%9."/>
      <w:lvlJc w:val="right"/>
      <w:pPr>
        <w:ind w:left="6477" w:hanging="180"/>
      </w:pPr>
    </w:lvl>
  </w:abstractNum>
  <w:abstractNum w:abstractNumId="28" w15:restartNumberingAfterBreak="0">
    <w:nsid w:val="59950351"/>
    <w:multiLevelType w:val="hybridMultilevel"/>
    <w:tmpl w:val="5D608ACA"/>
    <w:lvl w:ilvl="0" w:tplc="87DEE4D0">
      <w:start w:val="1"/>
      <w:numFmt w:val="decimalFullWidth"/>
      <w:lvlText w:val="%1."/>
      <w:lvlJc w:val="left"/>
      <w:pPr>
        <w:ind w:left="0" w:firstLine="360"/>
      </w:pPr>
      <w:rPr>
        <w:rFonts w:hint="default"/>
      </w:rPr>
    </w:lvl>
    <w:lvl w:ilvl="1" w:tplc="BD3E81FE">
      <w:start w:val="1"/>
      <w:numFmt w:val="arabicAlpha"/>
      <w:lvlText w:val="%2."/>
      <w:lvlJc w:val="left"/>
      <w:pPr>
        <w:ind w:left="720" w:firstLine="1080"/>
      </w:pPr>
      <w:rPr>
        <w:rFonts w:hint="default"/>
      </w:rPr>
    </w:lvl>
    <w:lvl w:ilvl="2" w:tplc="62E2D0D0">
      <w:start w:val="1"/>
      <w:numFmt w:val="arabicAbjad"/>
      <w:lvlText w:val="%3."/>
      <w:lvlJc w:val="right"/>
      <w:pPr>
        <w:ind w:left="1440" w:firstLine="1980"/>
      </w:pPr>
      <w:rPr>
        <w:rFonts w:hint="default"/>
      </w:rPr>
    </w:lvl>
    <w:lvl w:ilvl="3" w:tplc="325C62EC">
      <w:start w:val="1"/>
      <w:numFmt w:val="decimalFullWidth"/>
      <w:lvlText w:val="%4."/>
      <w:lvlJc w:val="left"/>
      <w:pPr>
        <w:ind w:left="2160" w:firstLine="2520"/>
      </w:pPr>
      <w:rPr>
        <w:rFonts w:hint="default"/>
      </w:rPr>
    </w:lvl>
    <w:lvl w:ilvl="4" w:tplc="65CA76A2">
      <w:start w:val="1"/>
      <w:numFmt w:val="arabicAlpha"/>
      <w:lvlText w:val="%5."/>
      <w:lvlJc w:val="left"/>
      <w:pPr>
        <w:ind w:left="2880" w:firstLine="3240"/>
      </w:pPr>
      <w:rPr>
        <w:rFonts w:hint="default"/>
      </w:rPr>
    </w:lvl>
    <w:lvl w:ilvl="5" w:tplc="80A6C3EA">
      <w:start w:val="1"/>
      <w:numFmt w:val="arabicAbjad"/>
      <w:lvlText w:val="%6."/>
      <w:lvlJc w:val="right"/>
      <w:pPr>
        <w:ind w:left="3600" w:firstLine="4140"/>
      </w:pPr>
      <w:rPr>
        <w:rFonts w:hint="default"/>
      </w:rPr>
    </w:lvl>
    <w:lvl w:ilvl="6" w:tplc="93FEFD04">
      <w:start w:val="1"/>
      <w:numFmt w:val="decimalFullWidth"/>
      <w:lvlText w:val="%7."/>
      <w:lvlJc w:val="left"/>
      <w:pPr>
        <w:ind w:left="4320" w:firstLine="4680"/>
      </w:pPr>
      <w:rPr>
        <w:rFonts w:hint="default"/>
      </w:rPr>
    </w:lvl>
    <w:lvl w:ilvl="7" w:tplc="4A88DBE8">
      <w:start w:val="1"/>
      <w:numFmt w:val="arabicAlpha"/>
      <w:lvlText w:val="%8."/>
      <w:lvlJc w:val="left"/>
      <w:pPr>
        <w:ind w:left="5040" w:firstLine="5400"/>
      </w:pPr>
      <w:rPr>
        <w:rFonts w:hint="default"/>
      </w:rPr>
    </w:lvl>
    <w:lvl w:ilvl="8" w:tplc="006EDA3E">
      <w:start w:val="1"/>
      <w:numFmt w:val="arabicAbjad"/>
      <w:lvlText w:val="%9."/>
      <w:lvlJc w:val="right"/>
      <w:pPr>
        <w:ind w:left="5760" w:firstLine="6300"/>
      </w:pPr>
      <w:rPr>
        <w:rFonts w:hint="default"/>
      </w:rPr>
    </w:lvl>
  </w:abstractNum>
  <w:abstractNum w:abstractNumId="29"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30"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85812"/>
    <w:multiLevelType w:val="hybridMultilevel"/>
    <w:tmpl w:val="0E623F2A"/>
    <w:lvl w:ilvl="0" w:tplc="03C293E0">
      <w:start w:val="1"/>
      <w:numFmt w:val="decimalFullWidth"/>
      <w:lvlText w:val="%1."/>
      <w:lvlJc w:val="left"/>
      <w:pPr>
        <w:ind w:left="647" w:firstLine="360"/>
      </w:pPr>
      <w:rPr>
        <w:u w:val="none"/>
      </w:rPr>
    </w:lvl>
    <w:lvl w:ilvl="1" w:tplc="6F245566">
      <w:start w:val="1"/>
      <w:numFmt w:val="arabicAlpha"/>
      <w:lvlText w:val="%2."/>
      <w:lvlJc w:val="left"/>
      <w:pPr>
        <w:ind w:left="1367" w:firstLine="1080"/>
      </w:pPr>
      <w:rPr>
        <w:u w:val="none"/>
      </w:rPr>
    </w:lvl>
    <w:lvl w:ilvl="2" w:tplc="A8741430">
      <w:start w:val="1"/>
      <w:numFmt w:val="arabicAbjad"/>
      <w:lvlText w:val="%3."/>
      <w:lvlJc w:val="right"/>
      <w:pPr>
        <w:ind w:left="2087" w:firstLine="1800"/>
      </w:pPr>
      <w:rPr>
        <w:u w:val="none"/>
      </w:rPr>
    </w:lvl>
    <w:lvl w:ilvl="3" w:tplc="B694CE0A">
      <w:start w:val="1"/>
      <w:numFmt w:val="decimalFullWidth"/>
      <w:lvlText w:val="%4."/>
      <w:lvlJc w:val="left"/>
      <w:pPr>
        <w:ind w:left="2807" w:firstLine="2520"/>
      </w:pPr>
      <w:rPr>
        <w:u w:val="none"/>
      </w:rPr>
    </w:lvl>
    <w:lvl w:ilvl="4" w:tplc="F0D4B214">
      <w:start w:val="1"/>
      <w:numFmt w:val="arabicAlpha"/>
      <w:lvlText w:val="%5."/>
      <w:lvlJc w:val="left"/>
      <w:pPr>
        <w:ind w:left="3527" w:firstLine="3240"/>
      </w:pPr>
      <w:rPr>
        <w:u w:val="none"/>
      </w:rPr>
    </w:lvl>
    <w:lvl w:ilvl="5" w:tplc="3B3A846C">
      <w:start w:val="1"/>
      <w:numFmt w:val="arabicAbjad"/>
      <w:lvlText w:val="%6."/>
      <w:lvlJc w:val="right"/>
      <w:pPr>
        <w:ind w:left="4247" w:firstLine="3960"/>
      </w:pPr>
      <w:rPr>
        <w:u w:val="none"/>
      </w:rPr>
    </w:lvl>
    <w:lvl w:ilvl="6" w:tplc="98325A14">
      <w:start w:val="1"/>
      <w:numFmt w:val="decimalFullWidth"/>
      <w:lvlText w:val="%7."/>
      <w:lvlJc w:val="left"/>
      <w:pPr>
        <w:ind w:left="4967" w:firstLine="4680"/>
      </w:pPr>
      <w:rPr>
        <w:u w:val="none"/>
      </w:rPr>
    </w:lvl>
    <w:lvl w:ilvl="7" w:tplc="36B422E0">
      <w:start w:val="1"/>
      <w:numFmt w:val="arabicAlpha"/>
      <w:lvlText w:val="%8."/>
      <w:lvlJc w:val="left"/>
      <w:pPr>
        <w:ind w:left="5687" w:firstLine="5400"/>
      </w:pPr>
      <w:rPr>
        <w:u w:val="none"/>
      </w:rPr>
    </w:lvl>
    <w:lvl w:ilvl="8" w:tplc="3190BBB4">
      <w:start w:val="1"/>
      <w:numFmt w:val="arabicAbjad"/>
      <w:lvlText w:val="%9."/>
      <w:lvlJc w:val="right"/>
      <w:pPr>
        <w:ind w:left="6407" w:firstLine="6120"/>
      </w:pPr>
      <w:rPr>
        <w:u w:val="none"/>
      </w:rPr>
    </w:lvl>
  </w:abstractNum>
  <w:abstractNum w:abstractNumId="32" w15:restartNumberingAfterBreak="0">
    <w:nsid w:val="7BAD62A7"/>
    <w:multiLevelType w:val="hybridMultilevel"/>
    <w:tmpl w:val="5D608ACA"/>
    <w:lvl w:ilvl="0" w:tplc="AFE6952E">
      <w:start w:val="1"/>
      <w:numFmt w:val="decimalFullWidth"/>
      <w:lvlText w:val="%1."/>
      <w:lvlJc w:val="left"/>
      <w:pPr>
        <w:ind w:left="720" w:firstLine="360"/>
      </w:pPr>
      <w:rPr>
        <w:rFonts w:hint="default"/>
      </w:rPr>
    </w:lvl>
    <w:lvl w:ilvl="1" w:tplc="89841ED8">
      <w:start w:val="1"/>
      <w:numFmt w:val="arabicAlpha"/>
      <w:lvlText w:val="%2."/>
      <w:lvlJc w:val="left"/>
      <w:pPr>
        <w:ind w:left="1440" w:firstLine="1080"/>
      </w:pPr>
      <w:rPr>
        <w:rFonts w:hint="default"/>
      </w:rPr>
    </w:lvl>
    <w:lvl w:ilvl="2" w:tplc="B7D4CDA2">
      <w:start w:val="1"/>
      <w:numFmt w:val="arabicAbjad"/>
      <w:lvlText w:val="%3."/>
      <w:lvlJc w:val="right"/>
      <w:pPr>
        <w:ind w:left="2160" w:firstLine="1980"/>
      </w:pPr>
      <w:rPr>
        <w:rFonts w:hint="default"/>
      </w:rPr>
    </w:lvl>
    <w:lvl w:ilvl="3" w:tplc="384C3670">
      <w:start w:val="1"/>
      <w:numFmt w:val="decimalFullWidth"/>
      <w:lvlText w:val="%4."/>
      <w:lvlJc w:val="left"/>
      <w:pPr>
        <w:ind w:left="2880" w:firstLine="2520"/>
      </w:pPr>
      <w:rPr>
        <w:rFonts w:hint="default"/>
      </w:rPr>
    </w:lvl>
    <w:lvl w:ilvl="4" w:tplc="BC966B32">
      <w:start w:val="1"/>
      <w:numFmt w:val="arabicAlpha"/>
      <w:lvlText w:val="%5."/>
      <w:lvlJc w:val="left"/>
      <w:pPr>
        <w:ind w:left="3600" w:firstLine="3240"/>
      </w:pPr>
      <w:rPr>
        <w:rFonts w:hint="default"/>
      </w:rPr>
    </w:lvl>
    <w:lvl w:ilvl="5" w:tplc="BF48DC9C">
      <w:start w:val="1"/>
      <w:numFmt w:val="arabicAbjad"/>
      <w:lvlText w:val="%6."/>
      <w:lvlJc w:val="right"/>
      <w:pPr>
        <w:ind w:left="4320" w:firstLine="4140"/>
      </w:pPr>
      <w:rPr>
        <w:rFonts w:hint="default"/>
      </w:rPr>
    </w:lvl>
    <w:lvl w:ilvl="6" w:tplc="FF74B1FA">
      <w:start w:val="1"/>
      <w:numFmt w:val="decimalFullWidth"/>
      <w:lvlText w:val="%7."/>
      <w:lvlJc w:val="left"/>
      <w:pPr>
        <w:ind w:left="5040" w:firstLine="4680"/>
      </w:pPr>
      <w:rPr>
        <w:rFonts w:hint="default"/>
      </w:rPr>
    </w:lvl>
    <w:lvl w:ilvl="7" w:tplc="6F847A8E">
      <w:start w:val="1"/>
      <w:numFmt w:val="arabicAlpha"/>
      <w:lvlText w:val="%8."/>
      <w:lvlJc w:val="left"/>
      <w:pPr>
        <w:ind w:left="5760" w:firstLine="5400"/>
      </w:pPr>
      <w:rPr>
        <w:rFonts w:hint="default"/>
      </w:rPr>
    </w:lvl>
    <w:lvl w:ilvl="8" w:tplc="090EA450">
      <w:start w:val="1"/>
      <w:numFmt w:val="arabicAbjad"/>
      <w:lvlText w:val="%9."/>
      <w:lvlJc w:val="right"/>
      <w:pPr>
        <w:ind w:left="6480" w:firstLine="6300"/>
      </w:pPr>
      <w:rPr>
        <w:rFonts w:hint="default"/>
      </w:rPr>
    </w:lvl>
  </w:abstractNum>
  <w:abstractNum w:abstractNumId="33" w15:restartNumberingAfterBreak="0">
    <w:nsid w:val="7ED75185"/>
    <w:multiLevelType w:val="hybridMultilevel"/>
    <w:tmpl w:val="59684022"/>
    <w:lvl w:ilvl="0" w:tplc="0809000F">
      <w:start w:val="1"/>
      <w:numFmt w:val="decimalFullWidth"/>
      <w:lvlText w:val="%1."/>
      <w:lvlJc w:val="left"/>
      <w:pPr>
        <w:ind w:left="1434" w:hanging="360"/>
      </w:pPr>
    </w:lvl>
    <w:lvl w:ilvl="1" w:tplc="08090019" w:tentative="1">
      <w:start w:val="1"/>
      <w:numFmt w:val="arabicAlpha"/>
      <w:lvlText w:val="%2."/>
      <w:lvlJc w:val="left"/>
      <w:pPr>
        <w:ind w:left="2154" w:hanging="360"/>
      </w:pPr>
    </w:lvl>
    <w:lvl w:ilvl="2" w:tplc="0809001B" w:tentative="1">
      <w:start w:val="1"/>
      <w:numFmt w:val="arabicAbjad"/>
      <w:lvlText w:val="%3."/>
      <w:lvlJc w:val="right"/>
      <w:pPr>
        <w:ind w:left="2874" w:hanging="180"/>
      </w:pPr>
    </w:lvl>
    <w:lvl w:ilvl="3" w:tplc="0809000F" w:tentative="1">
      <w:start w:val="1"/>
      <w:numFmt w:val="decimalFullWidth"/>
      <w:lvlText w:val="%4."/>
      <w:lvlJc w:val="left"/>
      <w:pPr>
        <w:ind w:left="3594" w:hanging="360"/>
      </w:pPr>
    </w:lvl>
    <w:lvl w:ilvl="4" w:tplc="08090019" w:tentative="1">
      <w:start w:val="1"/>
      <w:numFmt w:val="arabicAlpha"/>
      <w:lvlText w:val="%5."/>
      <w:lvlJc w:val="left"/>
      <w:pPr>
        <w:ind w:left="4314" w:hanging="360"/>
      </w:pPr>
    </w:lvl>
    <w:lvl w:ilvl="5" w:tplc="0809001B" w:tentative="1">
      <w:start w:val="1"/>
      <w:numFmt w:val="arabicAbjad"/>
      <w:lvlText w:val="%6."/>
      <w:lvlJc w:val="right"/>
      <w:pPr>
        <w:ind w:left="5034" w:hanging="180"/>
      </w:pPr>
    </w:lvl>
    <w:lvl w:ilvl="6" w:tplc="0809000F" w:tentative="1">
      <w:start w:val="1"/>
      <w:numFmt w:val="decimalFullWidth"/>
      <w:lvlText w:val="%7."/>
      <w:lvlJc w:val="left"/>
      <w:pPr>
        <w:ind w:left="5754" w:hanging="360"/>
      </w:pPr>
    </w:lvl>
    <w:lvl w:ilvl="7" w:tplc="08090019" w:tentative="1">
      <w:start w:val="1"/>
      <w:numFmt w:val="arabicAlpha"/>
      <w:lvlText w:val="%8."/>
      <w:lvlJc w:val="left"/>
      <w:pPr>
        <w:ind w:left="6474" w:hanging="360"/>
      </w:pPr>
    </w:lvl>
    <w:lvl w:ilvl="8" w:tplc="0809001B" w:tentative="1">
      <w:start w:val="1"/>
      <w:numFmt w:val="arabicAbjad"/>
      <w:lvlText w:val="%9."/>
      <w:lvlJc w:val="right"/>
      <w:pPr>
        <w:ind w:left="7194" w:hanging="180"/>
      </w:pPr>
    </w:lvl>
  </w:abstractNum>
  <w:num w:numId="1" w16cid:durableId="977538866">
    <w:abstractNumId w:val="11"/>
  </w:num>
  <w:num w:numId="2" w16cid:durableId="952395676">
    <w:abstractNumId w:val="29"/>
  </w:num>
  <w:num w:numId="3" w16cid:durableId="298539492">
    <w:abstractNumId w:val="31"/>
  </w:num>
  <w:num w:numId="4" w16cid:durableId="1848058634">
    <w:abstractNumId w:val="6"/>
  </w:num>
  <w:num w:numId="5" w16cid:durableId="118694387">
    <w:abstractNumId w:val="20"/>
  </w:num>
  <w:num w:numId="6" w16cid:durableId="1357851784">
    <w:abstractNumId w:val="4"/>
  </w:num>
  <w:num w:numId="7" w16cid:durableId="762458656">
    <w:abstractNumId w:val="16"/>
  </w:num>
  <w:num w:numId="8" w16cid:durableId="128478194">
    <w:abstractNumId w:val="0"/>
  </w:num>
  <w:num w:numId="9" w16cid:durableId="1880699042">
    <w:abstractNumId w:val="17"/>
  </w:num>
  <w:num w:numId="10" w16cid:durableId="1592852659">
    <w:abstractNumId w:val="10"/>
  </w:num>
  <w:num w:numId="11" w16cid:durableId="1426540311">
    <w:abstractNumId w:val="18"/>
  </w:num>
  <w:num w:numId="12" w16cid:durableId="265044696">
    <w:abstractNumId w:val="23"/>
  </w:num>
  <w:num w:numId="13" w16cid:durableId="1902906228">
    <w:abstractNumId w:val="24"/>
  </w:num>
  <w:num w:numId="14" w16cid:durableId="1754357027">
    <w:abstractNumId w:val="32"/>
  </w:num>
  <w:num w:numId="15" w16cid:durableId="1073087455">
    <w:abstractNumId w:val="28"/>
  </w:num>
  <w:num w:numId="16" w16cid:durableId="1423338633">
    <w:abstractNumId w:val="1"/>
  </w:num>
  <w:num w:numId="17" w16cid:durableId="921986599">
    <w:abstractNumId w:val="20"/>
    <w:lvlOverride w:ilvl="0">
      <w:lvl w:ilvl="0" w:tplc="B6A45696">
        <w:start w:val="1"/>
        <w:numFmt w:val="decimalFullWidth"/>
        <w:lvlText w:val="%1."/>
        <w:lvlJc w:val="left"/>
        <w:pPr>
          <w:ind w:left="720" w:firstLine="360"/>
        </w:pPr>
        <w:rPr>
          <w:rFonts w:hint="default"/>
        </w:rPr>
      </w:lvl>
    </w:lvlOverride>
    <w:lvlOverride w:ilvl="1">
      <w:lvl w:ilvl="1" w:tplc="20000001">
        <w:start w:val="1"/>
        <w:numFmt w:val="arabicAlpha"/>
        <w:lvlText w:val="%2."/>
        <w:lvlJc w:val="left"/>
        <w:pPr>
          <w:ind w:left="1440" w:firstLine="1080"/>
        </w:pPr>
        <w:rPr>
          <w:rFonts w:hint="default"/>
        </w:rPr>
      </w:lvl>
    </w:lvlOverride>
    <w:lvlOverride w:ilvl="2">
      <w:lvl w:ilvl="2" w:tplc="75780A36">
        <w:start w:val="1"/>
        <w:numFmt w:val="arabicAbjad"/>
        <w:lvlText w:val="%3."/>
        <w:lvlJc w:val="right"/>
        <w:pPr>
          <w:ind w:left="2160" w:firstLine="1980"/>
        </w:pPr>
        <w:rPr>
          <w:rFonts w:hint="default"/>
        </w:rPr>
      </w:lvl>
    </w:lvlOverride>
    <w:lvlOverride w:ilvl="3">
      <w:lvl w:ilvl="3" w:tplc="01009CA8">
        <w:start w:val="1"/>
        <w:numFmt w:val="decimalFullWidth"/>
        <w:lvlText w:val="%4."/>
        <w:lvlJc w:val="left"/>
        <w:pPr>
          <w:ind w:left="2880" w:firstLine="2520"/>
        </w:pPr>
        <w:rPr>
          <w:rFonts w:hint="default"/>
        </w:rPr>
      </w:lvl>
    </w:lvlOverride>
    <w:lvlOverride w:ilvl="4">
      <w:lvl w:ilvl="4" w:tplc="3ECA466A">
        <w:start w:val="1"/>
        <w:numFmt w:val="arabicAlpha"/>
        <w:lvlText w:val="%5."/>
        <w:lvlJc w:val="left"/>
        <w:pPr>
          <w:ind w:left="3600" w:firstLine="3240"/>
        </w:pPr>
        <w:rPr>
          <w:rFonts w:hint="default"/>
        </w:rPr>
      </w:lvl>
    </w:lvlOverride>
    <w:lvlOverride w:ilvl="5">
      <w:lvl w:ilvl="5" w:tplc="A61ACF04">
        <w:start w:val="1"/>
        <w:numFmt w:val="arabicAbjad"/>
        <w:lvlText w:val="%6."/>
        <w:lvlJc w:val="right"/>
        <w:pPr>
          <w:ind w:left="4320" w:firstLine="4140"/>
        </w:pPr>
        <w:rPr>
          <w:rFonts w:hint="default"/>
        </w:rPr>
      </w:lvl>
    </w:lvlOverride>
    <w:lvlOverride w:ilvl="6">
      <w:lvl w:ilvl="6" w:tplc="433CB586">
        <w:start w:val="1"/>
        <w:numFmt w:val="decimalFullWidth"/>
        <w:lvlText w:val="%7."/>
        <w:lvlJc w:val="left"/>
        <w:pPr>
          <w:ind w:left="5040" w:firstLine="4680"/>
        </w:pPr>
        <w:rPr>
          <w:rFonts w:hint="default"/>
        </w:rPr>
      </w:lvl>
    </w:lvlOverride>
    <w:lvlOverride w:ilvl="7">
      <w:lvl w:ilvl="7" w:tplc="4FF6E6F6">
        <w:start w:val="1"/>
        <w:numFmt w:val="arabicAlpha"/>
        <w:lvlText w:val="%8."/>
        <w:lvlJc w:val="left"/>
        <w:pPr>
          <w:ind w:left="5760" w:firstLine="5400"/>
        </w:pPr>
        <w:rPr>
          <w:rFonts w:hint="default"/>
        </w:rPr>
      </w:lvl>
    </w:lvlOverride>
    <w:lvlOverride w:ilvl="8">
      <w:lvl w:ilvl="8" w:tplc="1DCEC64E">
        <w:start w:val="1"/>
        <w:numFmt w:val="arabicAbjad"/>
        <w:lvlText w:val="%9."/>
        <w:lvlJc w:val="right"/>
        <w:pPr>
          <w:ind w:left="6480" w:firstLine="6300"/>
        </w:pPr>
        <w:rPr>
          <w:rFonts w:hint="default"/>
        </w:rPr>
      </w:lvl>
    </w:lvlOverride>
  </w:num>
  <w:num w:numId="18" w16cid:durableId="1920358531">
    <w:abstractNumId w:val="7"/>
  </w:num>
  <w:num w:numId="19" w16cid:durableId="527455135">
    <w:abstractNumId w:val="30"/>
  </w:num>
  <w:num w:numId="20" w16cid:durableId="560143869">
    <w:abstractNumId w:val="13"/>
  </w:num>
  <w:num w:numId="21" w16cid:durableId="372078746">
    <w:abstractNumId w:val="14"/>
  </w:num>
  <w:num w:numId="22" w16cid:durableId="350646469">
    <w:abstractNumId w:val="3"/>
  </w:num>
  <w:num w:numId="23" w16cid:durableId="831722160">
    <w:abstractNumId w:val="5"/>
  </w:num>
  <w:num w:numId="24" w16cid:durableId="631979487">
    <w:abstractNumId w:val="26"/>
  </w:num>
  <w:num w:numId="25" w16cid:durableId="1810243058">
    <w:abstractNumId w:val="8"/>
  </w:num>
  <w:num w:numId="26" w16cid:durableId="153880991">
    <w:abstractNumId w:val="33"/>
  </w:num>
  <w:num w:numId="27" w16cid:durableId="876772543">
    <w:abstractNumId w:val="15"/>
  </w:num>
  <w:num w:numId="28" w16cid:durableId="1794445815">
    <w:abstractNumId w:val="19"/>
  </w:num>
  <w:num w:numId="29" w16cid:durableId="1069956858">
    <w:abstractNumId w:val="21"/>
  </w:num>
  <w:num w:numId="30" w16cid:durableId="1309021046">
    <w:abstractNumId w:val="2"/>
  </w:num>
  <w:num w:numId="31" w16cid:durableId="1797291401">
    <w:abstractNumId w:val="27"/>
  </w:num>
  <w:num w:numId="32" w16cid:durableId="1236086959">
    <w:abstractNumId w:val="22"/>
  </w:num>
  <w:num w:numId="33" w16cid:durableId="299962293">
    <w:abstractNumId w:val="12"/>
  </w:num>
  <w:num w:numId="34" w16cid:durableId="6251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5966">
    <w:abstractNumId w:val="25"/>
  </w:num>
  <w:num w:numId="36" w16cid:durableId="37173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24E"/>
    <w:rsid w:val="00005578"/>
    <w:rsid w:val="000057BA"/>
    <w:rsid w:val="000112DB"/>
    <w:rsid w:val="00012043"/>
    <w:rsid w:val="0001571A"/>
    <w:rsid w:val="000172A9"/>
    <w:rsid w:val="00017770"/>
    <w:rsid w:val="0002105D"/>
    <w:rsid w:val="000239EC"/>
    <w:rsid w:val="00025001"/>
    <w:rsid w:val="00026983"/>
    <w:rsid w:val="000331D1"/>
    <w:rsid w:val="00033AC9"/>
    <w:rsid w:val="00034635"/>
    <w:rsid w:val="00036D1D"/>
    <w:rsid w:val="000408DE"/>
    <w:rsid w:val="00046864"/>
    <w:rsid w:val="00046B1B"/>
    <w:rsid w:val="000505C3"/>
    <w:rsid w:val="000538A4"/>
    <w:rsid w:val="00053930"/>
    <w:rsid w:val="00054190"/>
    <w:rsid w:val="000549EB"/>
    <w:rsid w:val="00056965"/>
    <w:rsid w:val="00057465"/>
    <w:rsid w:val="00060850"/>
    <w:rsid w:val="00064442"/>
    <w:rsid w:val="00065A6E"/>
    <w:rsid w:val="00065DBB"/>
    <w:rsid w:val="00070FC2"/>
    <w:rsid w:val="00071AA5"/>
    <w:rsid w:val="00074370"/>
    <w:rsid w:val="00075CC7"/>
    <w:rsid w:val="000765B6"/>
    <w:rsid w:val="00083871"/>
    <w:rsid w:val="00083B1C"/>
    <w:rsid w:val="00085D6A"/>
    <w:rsid w:val="000874E0"/>
    <w:rsid w:val="0008CADC"/>
    <w:rsid w:val="000907A8"/>
    <w:rsid w:val="00092DC7"/>
    <w:rsid w:val="000933D7"/>
    <w:rsid w:val="000933EE"/>
    <w:rsid w:val="00093EF6"/>
    <w:rsid w:val="000953C4"/>
    <w:rsid w:val="00096526"/>
    <w:rsid w:val="000A0DB3"/>
    <w:rsid w:val="000B353A"/>
    <w:rsid w:val="000B39D2"/>
    <w:rsid w:val="000B46FC"/>
    <w:rsid w:val="000B4A46"/>
    <w:rsid w:val="000B519D"/>
    <w:rsid w:val="000B5A7F"/>
    <w:rsid w:val="000B6B55"/>
    <w:rsid w:val="000B770E"/>
    <w:rsid w:val="000C1B17"/>
    <w:rsid w:val="000C2337"/>
    <w:rsid w:val="000C2FE0"/>
    <w:rsid w:val="000C30FB"/>
    <w:rsid w:val="000C32C3"/>
    <w:rsid w:val="000C7C7D"/>
    <w:rsid w:val="000D3020"/>
    <w:rsid w:val="000D49D9"/>
    <w:rsid w:val="000D60CA"/>
    <w:rsid w:val="000D641F"/>
    <w:rsid w:val="000E1A59"/>
    <w:rsid w:val="000E1F90"/>
    <w:rsid w:val="000E4E5B"/>
    <w:rsid w:val="000E5BD0"/>
    <w:rsid w:val="000E61E0"/>
    <w:rsid w:val="000E78B1"/>
    <w:rsid w:val="000F0154"/>
    <w:rsid w:val="000F14DC"/>
    <w:rsid w:val="000F1CC8"/>
    <w:rsid w:val="000F40CD"/>
    <w:rsid w:val="000F489D"/>
    <w:rsid w:val="000F648D"/>
    <w:rsid w:val="00100525"/>
    <w:rsid w:val="0010126E"/>
    <w:rsid w:val="00103642"/>
    <w:rsid w:val="00103E7F"/>
    <w:rsid w:val="0010496A"/>
    <w:rsid w:val="00107622"/>
    <w:rsid w:val="001078BC"/>
    <w:rsid w:val="001101E6"/>
    <w:rsid w:val="00110241"/>
    <w:rsid w:val="00111EEF"/>
    <w:rsid w:val="00113243"/>
    <w:rsid w:val="00113CC8"/>
    <w:rsid w:val="00114549"/>
    <w:rsid w:val="00116182"/>
    <w:rsid w:val="00121419"/>
    <w:rsid w:val="00123A55"/>
    <w:rsid w:val="00123CA7"/>
    <w:rsid w:val="00124043"/>
    <w:rsid w:val="0012693E"/>
    <w:rsid w:val="0012726D"/>
    <w:rsid w:val="00127ACE"/>
    <w:rsid w:val="00127FFE"/>
    <w:rsid w:val="001344A5"/>
    <w:rsid w:val="00134BFC"/>
    <w:rsid w:val="00134D23"/>
    <w:rsid w:val="00135622"/>
    <w:rsid w:val="00136742"/>
    <w:rsid w:val="00142728"/>
    <w:rsid w:val="00142A38"/>
    <w:rsid w:val="001433FA"/>
    <w:rsid w:val="0014433B"/>
    <w:rsid w:val="00145381"/>
    <w:rsid w:val="0015171C"/>
    <w:rsid w:val="0015287C"/>
    <w:rsid w:val="00152B8E"/>
    <w:rsid w:val="00154332"/>
    <w:rsid w:val="00154658"/>
    <w:rsid w:val="00154CBF"/>
    <w:rsid w:val="001553E1"/>
    <w:rsid w:val="00160FE5"/>
    <w:rsid w:val="0016120B"/>
    <w:rsid w:val="001620DC"/>
    <w:rsid w:val="00162FDD"/>
    <w:rsid w:val="00164D23"/>
    <w:rsid w:val="00164DD2"/>
    <w:rsid w:val="00167F5D"/>
    <w:rsid w:val="001706BB"/>
    <w:rsid w:val="001706E0"/>
    <w:rsid w:val="001707BD"/>
    <w:rsid w:val="00171F49"/>
    <w:rsid w:val="00172B95"/>
    <w:rsid w:val="00176EEB"/>
    <w:rsid w:val="00180D6B"/>
    <w:rsid w:val="00182F19"/>
    <w:rsid w:val="00185464"/>
    <w:rsid w:val="00185F6F"/>
    <w:rsid w:val="0018707A"/>
    <w:rsid w:val="00190353"/>
    <w:rsid w:val="001904A4"/>
    <w:rsid w:val="0019056C"/>
    <w:rsid w:val="00193FC3"/>
    <w:rsid w:val="00194617"/>
    <w:rsid w:val="00195BC9"/>
    <w:rsid w:val="001964C4"/>
    <w:rsid w:val="001A0020"/>
    <w:rsid w:val="001A3105"/>
    <w:rsid w:val="001A33CE"/>
    <w:rsid w:val="001A3DE5"/>
    <w:rsid w:val="001A6346"/>
    <w:rsid w:val="001B1161"/>
    <w:rsid w:val="001B16FB"/>
    <w:rsid w:val="001B2960"/>
    <w:rsid w:val="001B2E92"/>
    <w:rsid w:val="001B3933"/>
    <w:rsid w:val="001B3FC6"/>
    <w:rsid w:val="001B6695"/>
    <w:rsid w:val="001B7981"/>
    <w:rsid w:val="001C0B1C"/>
    <w:rsid w:val="001C18A8"/>
    <w:rsid w:val="001C1F0B"/>
    <w:rsid w:val="001C567D"/>
    <w:rsid w:val="001C7D12"/>
    <w:rsid w:val="001D0AA7"/>
    <w:rsid w:val="001D137E"/>
    <w:rsid w:val="001D2EAA"/>
    <w:rsid w:val="001D302C"/>
    <w:rsid w:val="001D35AC"/>
    <w:rsid w:val="001D38DA"/>
    <w:rsid w:val="001D4FF2"/>
    <w:rsid w:val="001E1153"/>
    <w:rsid w:val="001E13D2"/>
    <w:rsid w:val="001E2673"/>
    <w:rsid w:val="001E42F8"/>
    <w:rsid w:val="001E45BC"/>
    <w:rsid w:val="001E5B81"/>
    <w:rsid w:val="001E6E6A"/>
    <w:rsid w:val="001EA4BA"/>
    <w:rsid w:val="001F0C7D"/>
    <w:rsid w:val="001F1A28"/>
    <w:rsid w:val="001F3956"/>
    <w:rsid w:val="001F5680"/>
    <w:rsid w:val="001F5FA5"/>
    <w:rsid w:val="001F5FF3"/>
    <w:rsid w:val="001F784F"/>
    <w:rsid w:val="002014A8"/>
    <w:rsid w:val="00201667"/>
    <w:rsid w:val="00202146"/>
    <w:rsid w:val="00203D2C"/>
    <w:rsid w:val="00207F1D"/>
    <w:rsid w:val="00213312"/>
    <w:rsid w:val="00213476"/>
    <w:rsid w:val="00214024"/>
    <w:rsid w:val="002162D7"/>
    <w:rsid w:val="00221439"/>
    <w:rsid w:val="00221B85"/>
    <w:rsid w:val="00221C50"/>
    <w:rsid w:val="00222CFD"/>
    <w:rsid w:val="00223ACB"/>
    <w:rsid w:val="00223F79"/>
    <w:rsid w:val="00224270"/>
    <w:rsid w:val="0022490B"/>
    <w:rsid w:val="002279AF"/>
    <w:rsid w:val="0023576F"/>
    <w:rsid w:val="00236AB3"/>
    <w:rsid w:val="00240A9E"/>
    <w:rsid w:val="00241517"/>
    <w:rsid w:val="002417A2"/>
    <w:rsid w:val="002418F1"/>
    <w:rsid w:val="0024208C"/>
    <w:rsid w:val="002446F5"/>
    <w:rsid w:val="002459F2"/>
    <w:rsid w:val="00245A63"/>
    <w:rsid w:val="0024723B"/>
    <w:rsid w:val="00247721"/>
    <w:rsid w:val="00247876"/>
    <w:rsid w:val="00253325"/>
    <w:rsid w:val="00253855"/>
    <w:rsid w:val="00254062"/>
    <w:rsid w:val="002547FA"/>
    <w:rsid w:val="002615E3"/>
    <w:rsid w:val="002616D1"/>
    <w:rsid w:val="00261FCC"/>
    <w:rsid w:val="00263030"/>
    <w:rsid w:val="002672CC"/>
    <w:rsid w:val="00267412"/>
    <w:rsid w:val="00270198"/>
    <w:rsid w:val="002742A8"/>
    <w:rsid w:val="00274629"/>
    <w:rsid w:val="00274A50"/>
    <w:rsid w:val="00275CF5"/>
    <w:rsid w:val="00275F48"/>
    <w:rsid w:val="00277EDF"/>
    <w:rsid w:val="00282C28"/>
    <w:rsid w:val="00284505"/>
    <w:rsid w:val="00284910"/>
    <w:rsid w:val="00286145"/>
    <w:rsid w:val="00286895"/>
    <w:rsid w:val="00290378"/>
    <w:rsid w:val="0029072A"/>
    <w:rsid w:val="002919F3"/>
    <w:rsid w:val="002924AB"/>
    <w:rsid w:val="002934C4"/>
    <w:rsid w:val="0029369C"/>
    <w:rsid w:val="00293E04"/>
    <w:rsid w:val="00293FDC"/>
    <w:rsid w:val="00294723"/>
    <w:rsid w:val="00297CBC"/>
    <w:rsid w:val="002A08B2"/>
    <w:rsid w:val="002A124B"/>
    <w:rsid w:val="002A2A32"/>
    <w:rsid w:val="002A2F8D"/>
    <w:rsid w:val="002A561E"/>
    <w:rsid w:val="002A73B9"/>
    <w:rsid w:val="002A7E44"/>
    <w:rsid w:val="002B0198"/>
    <w:rsid w:val="002B046D"/>
    <w:rsid w:val="002B107C"/>
    <w:rsid w:val="002B47F3"/>
    <w:rsid w:val="002B4A3A"/>
    <w:rsid w:val="002B61DD"/>
    <w:rsid w:val="002B6408"/>
    <w:rsid w:val="002C0025"/>
    <w:rsid w:val="002C2358"/>
    <w:rsid w:val="002C4CAF"/>
    <w:rsid w:val="002C6E63"/>
    <w:rsid w:val="002C70F5"/>
    <w:rsid w:val="002D1154"/>
    <w:rsid w:val="002D1B80"/>
    <w:rsid w:val="002D2F04"/>
    <w:rsid w:val="002E04AB"/>
    <w:rsid w:val="002E0941"/>
    <w:rsid w:val="002E0FB5"/>
    <w:rsid w:val="002E3565"/>
    <w:rsid w:val="002E4B74"/>
    <w:rsid w:val="002F1C26"/>
    <w:rsid w:val="002F40F2"/>
    <w:rsid w:val="002F4908"/>
    <w:rsid w:val="002F57DC"/>
    <w:rsid w:val="002F6815"/>
    <w:rsid w:val="00300BA8"/>
    <w:rsid w:val="0030643C"/>
    <w:rsid w:val="00310A6A"/>
    <w:rsid w:val="00311A6B"/>
    <w:rsid w:val="00311AD4"/>
    <w:rsid w:val="00312A0D"/>
    <w:rsid w:val="00312A5C"/>
    <w:rsid w:val="00314BFB"/>
    <w:rsid w:val="003153A7"/>
    <w:rsid w:val="00316077"/>
    <w:rsid w:val="00320113"/>
    <w:rsid w:val="00320604"/>
    <w:rsid w:val="00321823"/>
    <w:rsid w:val="00322A8D"/>
    <w:rsid w:val="003243A8"/>
    <w:rsid w:val="003244CF"/>
    <w:rsid w:val="00324574"/>
    <w:rsid w:val="003262A0"/>
    <w:rsid w:val="00330029"/>
    <w:rsid w:val="00332B8C"/>
    <w:rsid w:val="00335C0B"/>
    <w:rsid w:val="00335E30"/>
    <w:rsid w:val="00337676"/>
    <w:rsid w:val="00337E75"/>
    <w:rsid w:val="00342486"/>
    <w:rsid w:val="00342690"/>
    <w:rsid w:val="00343A58"/>
    <w:rsid w:val="003475D6"/>
    <w:rsid w:val="00347F10"/>
    <w:rsid w:val="00350106"/>
    <w:rsid w:val="00351DD9"/>
    <w:rsid w:val="003525C1"/>
    <w:rsid w:val="0036140D"/>
    <w:rsid w:val="00362E30"/>
    <w:rsid w:val="00367495"/>
    <w:rsid w:val="00370398"/>
    <w:rsid w:val="00370E6C"/>
    <w:rsid w:val="003710AB"/>
    <w:rsid w:val="00372C16"/>
    <w:rsid w:val="00373D8B"/>
    <w:rsid w:val="00377C8E"/>
    <w:rsid w:val="00377D76"/>
    <w:rsid w:val="0038017A"/>
    <w:rsid w:val="0038095A"/>
    <w:rsid w:val="003809BF"/>
    <w:rsid w:val="0038228C"/>
    <w:rsid w:val="0038356C"/>
    <w:rsid w:val="00385C39"/>
    <w:rsid w:val="00386628"/>
    <w:rsid w:val="003877BE"/>
    <w:rsid w:val="00387E10"/>
    <w:rsid w:val="00390724"/>
    <w:rsid w:val="00391741"/>
    <w:rsid w:val="0039286B"/>
    <w:rsid w:val="00395C9B"/>
    <w:rsid w:val="003A6CFC"/>
    <w:rsid w:val="003A70A7"/>
    <w:rsid w:val="003A7D78"/>
    <w:rsid w:val="003B34C9"/>
    <w:rsid w:val="003B39A5"/>
    <w:rsid w:val="003B3B8F"/>
    <w:rsid w:val="003B4D34"/>
    <w:rsid w:val="003B5C01"/>
    <w:rsid w:val="003C045F"/>
    <w:rsid w:val="003C320B"/>
    <w:rsid w:val="003C4CFE"/>
    <w:rsid w:val="003C6152"/>
    <w:rsid w:val="003C6B57"/>
    <w:rsid w:val="003D3C1B"/>
    <w:rsid w:val="003D3FA1"/>
    <w:rsid w:val="003D5D2F"/>
    <w:rsid w:val="003D7282"/>
    <w:rsid w:val="003E2CC4"/>
    <w:rsid w:val="003E5941"/>
    <w:rsid w:val="003E7B0D"/>
    <w:rsid w:val="003E7E4D"/>
    <w:rsid w:val="003F2A8F"/>
    <w:rsid w:val="003F4E9E"/>
    <w:rsid w:val="003F7864"/>
    <w:rsid w:val="00400DDA"/>
    <w:rsid w:val="00405B12"/>
    <w:rsid w:val="004160B4"/>
    <w:rsid w:val="00416E78"/>
    <w:rsid w:val="004173C1"/>
    <w:rsid w:val="004174B3"/>
    <w:rsid w:val="00422E4B"/>
    <w:rsid w:val="00423A2D"/>
    <w:rsid w:val="004242DD"/>
    <w:rsid w:val="004264E5"/>
    <w:rsid w:val="00427F52"/>
    <w:rsid w:val="004312CB"/>
    <w:rsid w:val="004335C6"/>
    <w:rsid w:val="004341ED"/>
    <w:rsid w:val="00434531"/>
    <w:rsid w:val="0043749E"/>
    <w:rsid w:val="004374FA"/>
    <w:rsid w:val="00437847"/>
    <w:rsid w:val="00437E75"/>
    <w:rsid w:val="00440234"/>
    <w:rsid w:val="00444B11"/>
    <w:rsid w:val="0044610A"/>
    <w:rsid w:val="0044622E"/>
    <w:rsid w:val="00446483"/>
    <w:rsid w:val="004502EA"/>
    <w:rsid w:val="004506A7"/>
    <w:rsid w:val="00456011"/>
    <w:rsid w:val="00456FC9"/>
    <w:rsid w:val="00457BF7"/>
    <w:rsid w:val="00457D23"/>
    <w:rsid w:val="00460B37"/>
    <w:rsid w:val="0046171E"/>
    <w:rsid w:val="00461FA6"/>
    <w:rsid w:val="00463BF3"/>
    <w:rsid w:val="004654AA"/>
    <w:rsid w:val="00466A00"/>
    <w:rsid w:val="004702DA"/>
    <w:rsid w:val="0047066A"/>
    <w:rsid w:val="004712EA"/>
    <w:rsid w:val="00471B0C"/>
    <w:rsid w:val="00471D78"/>
    <w:rsid w:val="00472D8B"/>
    <w:rsid w:val="00473B77"/>
    <w:rsid w:val="00473CB1"/>
    <w:rsid w:val="004769D1"/>
    <w:rsid w:val="0048159B"/>
    <w:rsid w:val="00482078"/>
    <w:rsid w:val="00482B9D"/>
    <w:rsid w:val="00483C6D"/>
    <w:rsid w:val="004854C9"/>
    <w:rsid w:val="00485570"/>
    <w:rsid w:val="004855B4"/>
    <w:rsid w:val="004872BF"/>
    <w:rsid w:val="00487EFA"/>
    <w:rsid w:val="00487FB6"/>
    <w:rsid w:val="00490B1A"/>
    <w:rsid w:val="004925D7"/>
    <w:rsid w:val="0049771D"/>
    <w:rsid w:val="00497EF5"/>
    <w:rsid w:val="004A11A6"/>
    <w:rsid w:val="004A2EA9"/>
    <w:rsid w:val="004A5F52"/>
    <w:rsid w:val="004B0650"/>
    <w:rsid w:val="004B0702"/>
    <w:rsid w:val="004B0C3C"/>
    <w:rsid w:val="004B221D"/>
    <w:rsid w:val="004B2C86"/>
    <w:rsid w:val="004B34D4"/>
    <w:rsid w:val="004B6373"/>
    <w:rsid w:val="004C0CED"/>
    <w:rsid w:val="004C1517"/>
    <w:rsid w:val="004C2B14"/>
    <w:rsid w:val="004C3B57"/>
    <w:rsid w:val="004C53C9"/>
    <w:rsid w:val="004C63D8"/>
    <w:rsid w:val="004C66CD"/>
    <w:rsid w:val="004D00B9"/>
    <w:rsid w:val="004D030A"/>
    <w:rsid w:val="004D121E"/>
    <w:rsid w:val="004D1FF1"/>
    <w:rsid w:val="004D5599"/>
    <w:rsid w:val="004D5A0E"/>
    <w:rsid w:val="004D65EF"/>
    <w:rsid w:val="004D6EFC"/>
    <w:rsid w:val="004E0EED"/>
    <w:rsid w:val="004E18D1"/>
    <w:rsid w:val="004E190C"/>
    <w:rsid w:val="004E19E2"/>
    <w:rsid w:val="004E24D2"/>
    <w:rsid w:val="004E513A"/>
    <w:rsid w:val="004E6614"/>
    <w:rsid w:val="004E68C6"/>
    <w:rsid w:val="004E73AC"/>
    <w:rsid w:val="004F271F"/>
    <w:rsid w:val="004F434A"/>
    <w:rsid w:val="004F4AC4"/>
    <w:rsid w:val="004F6830"/>
    <w:rsid w:val="0051108A"/>
    <w:rsid w:val="00511A9A"/>
    <w:rsid w:val="0051211C"/>
    <w:rsid w:val="00513D42"/>
    <w:rsid w:val="005141B9"/>
    <w:rsid w:val="00523DF2"/>
    <w:rsid w:val="00524E16"/>
    <w:rsid w:val="0052527C"/>
    <w:rsid w:val="0052672F"/>
    <w:rsid w:val="0052799A"/>
    <w:rsid w:val="00530309"/>
    <w:rsid w:val="005324C8"/>
    <w:rsid w:val="00532833"/>
    <w:rsid w:val="00533577"/>
    <w:rsid w:val="00533E2B"/>
    <w:rsid w:val="00534A9E"/>
    <w:rsid w:val="00535A30"/>
    <w:rsid w:val="00535EA6"/>
    <w:rsid w:val="00540789"/>
    <w:rsid w:val="00542AB8"/>
    <w:rsid w:val="00543528"/>
    <w:rsid w:val="00543AB4"/>
    <w:rsid w:val="0054497F"/>
    <w:rsid w:val="005457E9"/>
    <w:rsid w:val="005465E9"/>
    <w:rsid w:val="00547B3C"/>
    <w:rsid w:val="00550F05"/>
    <w:rsid w:val="00551D32"/>
    <w:rsid w:val="0055390F"/>
    <w:rsid w:val="0055453F"/>
    <w:rsid w:val="00556A73"/>
    <w:rsid w:val="0055795A"/>
    <w:rsid w:val="005603D4"/>
    <w:rsid w:val="00563182"/>
    <w:rsid w:val="0056439D"/>
    <w:rsid w:val="00566660"/>
    <w:rsid w:val="005668E2"/>
    <w:rsid w:val="0057095A"/>
    <w:rsid w:val="00574757"/>
    <w:rsid w:val="00576307"/>
    <w:rsid w:val="00576B03"/>
    <w:rsid w:val="00576F0F"/>
    <w:rsid w:val="0058086E"/>
    <w:rsid w:val="00581F07"/>
    <w:rsid w:val="005838B8"/>
    <w:rsid w:val="005842BF"/>
    <w:rsid w:val="0058557F"/>
    <w:rsid w:val="005862C4"/>
    <w:rsid w:val="005901D8"/>
    <w:rsid w:val="00592C6B"/>
    <w:rsid w:val="00593486"/>
    <w:rsid w:val="00593501"/>
    <w:rsid w:val="00594BCA"/>
    <w:rsid w:val="00595887"/>
    <w:rsid w:val="00595DE2"/>
    <w:rsid w:val="00596486"/>
    <w:rsid w:val="00597B10"/>
    <w:rsid w:val="005A02ED"/>
    <w:rsid w:val="005A0C98"/>
    <w:rsid w:val="005A122F"/>
    <w:rsid w:val="005A332C"/>
    <w:rsid w:val="005A47E3"/>
    <w:rsid w:val="005A70C9"/>
    <w:rsid w:val="005B1B28"/>
    <w:rsid w:val="005B310A"/>
    <w:rsid w:val="005B3CB1"/>
    <w:rsid w:val="005B3D10"/>
    <w:rsid w:val="005B4B54"/>
    <w:rsid w:val="005B53D4"/>
    <w:rsid w:val="005B6B06"/>
    <w:rsid w:val="005B6ED7"/>
    <w:rsid w:val="005C2942"/>
    <w:rsid w:val="005C319B"/>
    <w:rsid w:val="005C42C6"/>
    <w:rsid w:val="005C7479"/>
    <w:rsid w:val="005D0750"/>
    <w:rsid w:val="005D21B2"/>
    <w:rsid w:val="005D286C"/>
    <w:rsid w:val="005D3CDA"/>
    <w:rsid w:val="005D40FA"/>
    <w:rsid w:val="005D61EA"/>
    <w:rsid w:val="005D66E8"/>
    <w:rsid w:val="005D6A55"/>
    <w:rsid w:val="005D79FF"/>
    <w:rsid w:val="005E13F6"/>
    <w:rsid w:val="005E5202"/>
    <w:rsid w:val="005E6459"/>
    <w:rsid w:val="005E6D3E"/>
    <w:rsid w:val="005F07B6"/>
    <w:rsid w:val="005F2F7B"/>
    <w:rsid w:val="005F67F1"/>
    <w:rsid w:val="00600C7C"/>
    <w:rsid w:val="00603032"/>
    <w:rsid w:val="006045E9"/>
    <w:rsid w:val="006076C7"/>
    <w:rsid w:val="006077E3"/>
    <w:rsid w:val="00607BB3"/>
    <w:rsid w:val="00610C33"/>
    <w:rsid w:val="0061593B"/>
    <w:rsid w:val="0061598D"/>
    <w:rsid w:val="00617CD0"/>
    <w:rsid w:val="00624317"/>
    <w:rsid w:val="0062520C"/>
    <w:rsid w:val="00625DD4"/>
    <w:rsid w:val="00625DDA"/>
    <w:rsid w:val="00626939"/>
    <w:rsid w:val="006277E4"/>
    <w:rsid w:val="00627A4F"/>
    <w:rsid w:val="006320FC"/>
    <w:rsid w:val="00632D4D"/>
    <w:rsid w:val="006331CA"/>
    <w:rsid w:val="006360C2"/>
    <w:rsid w:val="0064022D"/>
    <w:rsid w:val="00641D48"/>
    <w:rsid w:val="0064409E"/>
    <w:rsid w:val="006443B4"/>
    <w:rsid w:val="00644F82"/>
    <w:rsid w:val="00646355"/>
    <w:rsid w:val="00647E1B"/>
    <w:rsid w:val="006524C0"/>
    <w:rsid w:val="0065414E"/>
    <w:rsid w:val="00654E51"/>
    <w:rsid w:val="006565B1"/>
    <w:rsid w:val="00662737"/>
    <w:rsid w:val="006638AE"/>
    <w:rsid w:val="00663DB2"/>
    <w:rsid w:val="006651EB"/>
    <w:rsid w:val="006655D7"/>
    <w:rsid w:val="00666E6E"/>
    <w:rsid w:val="006678D3"/>
    <w:rsid w:val="00667D5C"/>
    <w:rsid w:val="00672F0E"/>
    <w:rsid w:val="00673B42"/>
    <w:rsid w:val="00674B8B"/>
    <w:rsid w:val="00675A14"/>
    <w:rsid w:val="00680B45"/>
    <w:rsid w:val="00680EC7"/>
    <w:rsid w:val="006812B9"/>
    <w:rsid w:val="006856CA"/>
    <w:rsid w:val="006867E9"/>
    <w:rsid w:val="00687967"/>
    <w:rsid w:val="006910C7"/>
    <w:rsid w:val="00692E64"/>
    <w:rsid w:val="00694323"/>
    <w:rsid w:val="006A2B92"/>
    <w:rsid w:val="006A4504"/>
    <w:rsid w:val="006A4750"/>
    <w:rsid w:val="006A4B9B"/>
    <w:rsid w:val="006A6839"/>
    <w:rsid w:val="006A75DC"/>
    <w:rsid w:val="006B36CA"/>
    <w:rsid w:val="006B3A42"/>
    <w:rsid w:val="006B6925"/>
    <w:rsid w:val="006B7566"/>
    <w:rsid w:val="006C2546"/>
    <w:rsid w:val="006C3AE6"/>
    <w:rsid w:val="006C61CC"/>
    <w:rsid w:val="006C66F2"/>
    <w:rsid w:val="006D0F29"/>
    <w:rsid w:val="006D2E77"/>
    <w:rsid w:val="006D3CE6"/>
    <w:rsid w:val="006D55FE"/>
    <w:rsid w:val="006D6544"/>
    <w:rsid w:val="006D76C5"/>
    <w:rsid w:val="006D7AF1"/>
    <w:rsid w:val="006E033F"/>
    <w:rsid w:val="006E3539"/>
    <w:rsid w:val="006E490B"/>
    <w:rsid w:val="006E5C90"/>
    <w:rsid w:val="006E64FA"/>
    <w:rsid w:val="006E7231"/>
    <w:rsid w:val="006F13E9"/>
    <w:rsid w:val="006F1E34"/>
    <w:rsid w:val="006F3D4F"/>
    <w:rsid w:val="006F54F0"/>
    <w:rsid w:val="00700ED8"/>
    <w:rsid w:val="00702D53"/>
    <w:rsid w:val="00703729"/>
    <w:rsid w:val="00704854"/>
    <w:rsid w:val="00704869"/>
    <w:rsid w:val="007107B1"/>
    <w:rsid w:val="00712D4A"/>
    <w:rsid w:val="00714BC3"/>
    <w:rsid w:val="007154E9"/>
    <w:rsid w:val="007161A1"/>
    <w:rsid w:val="00717AA0"/>
    <w:rsid w:val="00717D5B"/>
    <w:rsid w:val="00720EA3"/>
    <w:rsid w:val="007260EE"/>
    <w:rsid w:val="007331AC"/>
    <w:rsid w:val="00734E7F"/>
    <w:rsid w:val="00740034"/>
    <w:rsid w:val="00742066"/>
    <w:rsid w:val="0074210D"/>
    <w:rsid w:val="00742536"/>
    <w:rsid w:val="00744351"/>
    <w:rsid w:val="00746DB0"/>
    <w:rsid w:val="007477C5"/>
    <w:rsid w:val="0075372D"/>
    <w:rsid w:val="007547CA"/>
    <w:rsid w:val="00754F29"/>
    <w:rsid w:val="00761BEE"/>
    <w:rsid w:val="007649CC"/>
    <w:rsid w:val="0076560E"/>
    <w:rsid w:val="00766835"/>
    <w:rsid w:val="007723F2"/>
    <w:rsid w:val="00773477"/>
    <w:rsid w:val="0077462D"/>
    <w:rsid w:val="0077512F"/>
    <w:rsid w:val="00785AD7"/>
    <w:rsid w:val="00785E1B"/>
    <w:rsid w:val="0079216A"/>
    <w:rsid w:val="007942D9"/>
    <w:rsid w:val="00797377"/>
    <w:rsid w:val="00797902"/>
    <w:rsid w:val="007A00BF"/>
    <w:rsid w:val="007A03D3"/>
    <w:rsid w:val="007A2B52"/>
    <w:rsid w:val="007A3CD1"/>
    <w:rsid w:val="007B1778"/>
    <w:rsid w:val="007B36F5"/>
    <w:rsid w:val="007B3F51"/>
    <w:rsid w:val="007B4D4A"/>
    <w:rsid w:val="007B5E65"/>
    <w:rsid w:val="007C1CBD"/>
    <w:rsid w:val="007C37AC"/>
    <w:rsid w:val="007C47D1"/>
    <w:rsid w:val="007D092A"/>
    <w:rsid w:val="007D0A43"/>
    <w:rsid w:val="007D1B1B"/>
    <w:rsid w:val="007D5632"/>
    <w:rsid w:val="007D687B"/>
    <w:rsid w:val="007E094A"/>
    <w:rsid w:val="007E0963"/>
    <w:rsid w:val="007E2710"/>
    <w:rsid w:val="007E5621"/>
    <w:rsid w:val="007E5A74"/>
    <w:rsid w:val="007E6573"/>
    <w:rsid w:val="007E717C"/>
    <w:rsid w:val="007E72D4"/>
    <w:rsid w:val="007F0B27"/>
    <w:rsid w:val="007F1FF9"/>
    <w:rsid w:val="007F276C"/>
    <w:rsid w:val="007F3B55"/>
    <w:rsid w:val="007F4148"/>
    <w:rsid w:val="007F68C0"/>
    <w:rsid w:val="007F7679"/>
    <w:rsid w:val="007F79FF"/>
    <w:rsid w:val="0080047F"/>
    <w:rsid w:val="00801289"/>
    <w:rsid w:val="008039B5"/>
    <w:rsid w:val="0080451F"/>
    <w:rsid w:val="008059B4"/>
    <w:rsid w:val="00806A7E"/>
    <w:rsid w:val="00807BB6"/>
    <w:rsid w:val="00807E3B"/>
    <w:rsid w:val="008106CD"/>
    <w:rsid w:val="00810A68"/>
    <w:rsid w:val="008133FE"/>
    <w:rsid w:val="008138F9"/>
    <w:rsid w:val="00814F25"/>
    <w:rsid w:val="00815244"/>
    <w:rsid w:val="0081540C"/>
    <w:rsid w:val="00815C19"/>
    <w:rsid w:val="00817A51"/>
    <w:rsid w:val="00821142"/>
    <w:rsid w:val="008253C6"/>
    <w:rsid w:val="0083241D"/>
    <w:rsid w:val="008327F9"/>
    <w:rsid w:val="008329EC"/>
    <w:rsid w:val="00837372"/>
    <w:rsid w:val="00837975"/>
    <w:rsid w:val="00840A9C"/>
    <w:rsid w:val="00842B48"/>
    <w:rsid w:val="00846205"/>
    <w:rsid w:val="00846E42"/>
    <w:rsid w:val="00847A47"/>
    <w:rsid w:val="00847AFC"/>
    <w:rsid w:val="008500A5"/>
    <w:rsid w:val="00850F36"/>
    <w:rsid w:val="00854497"/>
    <w:rsid w:val="0085563C"/>
    <w:rsid w:val="00860205"/>
    <w:rsid w:val="008602FA"/>
    <w:rsid w:val="00861E5B"/>
    <w:rsid w:val="00861F43"/>
    <w:rsid w:val="00862753"/>
    <w:rsid w:val="0086442F"/>
    <w:rsid w:val="008647B6"/>
    <w:rsid w:val="00864AC7"/>
    <w:rsid w:val="00873028"/>
    <w:rsid w:val="00876ED3"/>
    <w:rsid w:val="00880C94"/>
    <w:rsid w:val="008814F8"/>
    <w:rsid w:val="008825C2"/>
    <w:rsid w:val="00883480"/>
    <w:rsid w:val="00883A46"/>
    <w:rsid w:val="00883E78"/>
    <w:rsid w:val="00887A6B"/>
    <w:rsid w:val="0089116A"/>
    <w:rsid w:val="00891B87"/>
    <w:rsid w:val="008921BD"/>
    <w:rsid w:val="00892563"/>
    <w:rsid w:val="00892A82"/>
    <w:rsid w:val="00893F1A"/>
    <w:rsid w:val="008944E1"/>
    <w:rsid w:val="00894E71"/>
    <w:rsid w:val="008950D9"/>
    <w:rsid w:val="008959D4"/>
    <w:rsid w:val="00896836"/>
    <w:rsid w:val="00896D5B"/>
    <w:rsid w:val="00897162"/>
    <w:rsid w:val="008A0707"/>
    <w:rsid w:val="008A6FA0"/>
    <w:rsid w:val="008B3FA2"/>
    <w:rsid w:val="008B41A7"/>
    <w:rsid w:val="008B65CA"/>
    <w:rsid w:val="008C0FC0"/>
    <w:rsid w:val="008C105B"/>
    <w:rsid w:val="008C1FBD"/>
    <w:rsid w:val="008C265D"/>
    <w:rsid w:val="008C41FD"/>
    <w:rsid w:val="008C478B"/>
    <w:rsid w:val="008C56A0"/>
    <w:rsid w:val="008C6230"/>
    <w:rsid w:val="008C7DC2"/>
    <w:rsid w:val="008D1E72"/>
    <w:rsid w:val="008D54B4"/>
    <w:rsid w:val="008D571C"/>
    <w:rsid w:val="008D6BBF"/>
    <w:rsid w:val="008D7BDF"/>
    <w:rsid w:val="008E1A1D"/>
    <w:rsid w:val="008E4264"/>
    <w:rsid w:val="008E4D49"/>
    <w:rsid w:val="008E6940"/>
    <w:rsid w:val="008E6FB7"/>
    <w:rsid w:val="008E7373"/>
    <w:rsid w:val="008E7903"/>
    <w:rsid w:val="008E7A1D"/>
    <w:rsid w:val="008E7AF5"/>
    <w:rsid w:val="008F0874"/>
    <w:rsid w:val="008F20CA"/>
    <w:rsid w:val="008F44B8"/>
    <w:rsid w:val="008F5979"/>
    <w:rsid w:val="008F61D5"/>
    <w:rsid w:val="008F7373"/>
    <w:rsid w:val="009020E5"/>
    <w:rsid w:val="009023DF"/>
    <w:rsid w:val="00903176"/>
    <w:rsid w:val="00905A55"/>
    <w:rsid w:val="0091017A"/>
    <w:rsid w:val="00910DC9"/>
    <w:rsid w:val="00912ACA"/>
    <w:rsid w:val="00912D47"/>
    <w:rsid w:val="0091403A"/>
    <w:rsid w:val="009141A2"/>
    <w:rsid w:val="009142A4"/>
    <w:rsid w:val="00915426"/>
    <w:rsid w:val="0092227D"/>
    <w:rsid w:val="00923093"/>
    <w:rsid w:val="009241AD"/>
    <w:rsid w:val="0092510F"/>
    <w:rsid w:val="0092724E"/>
    <w:rsid w:val="00927E61"/>
    <w:rsid w:val="0093085C"/>
    <w:rsid w:val="00931241"/>
    <w:rsid w:val="00933AC6"/>
    <w:rsid w:val="009362B1"/>
    <w:rsid w:val="00937224"/>
    <w:rsid w:val="00937E3A"/>
    <w:rsid w:val="00941723"/>
    <w:rsid w:val="00941F8B"/>
    <w:rsid w:val="00942326"/>
    <w:rsid w:val="00944E52"/>
    <w:rsid w:val="00945320"/>
    <w:rsid w:val="00945537"/>
    <w:rsid w:val="00947BDE"/>
    <w:rsid w:val="009513C3"/>
    <w:rsid w:val="00952AE6"/>
    <w:rsid w:val="009535B3"/>
    <w:rsid w:val="00953F66"/>
    <w:rsid w:val="00954CE1"/>
    <w:rsid w:val="00961B9C"/>
    <w:rsid w:val="009662D7"/>
    <w:rsid w:val="0096635B"/>
    <w:rsid w:val="00967652"/>
    <w:rsid w:val="009679F4"/>
    <w:rsid w:val="00973432"/>
    <w:rsid w:val="00974744"/>
    <w:rsid w:val="00974F66"/>
    <w:rsid w:val="00977CE5"/>
    <w:rsid w:val="00977D66"/>
    <w:rsid w:val="00981DC4"/>
    <w:rsid w:val="009831D1"/>
    <w:rsid w:val="00983960"/>
    <w:rsid w:val="00983A73"/>
    <w:rsid w:val="009849D4"/>
    <w:rsid w:val="00985DD2"/>
    <w:rsid w:val="0098700F"/>
    <w:rsid w:val="00987E00"/>
    <w:rsid w:val="009905C1"/>
    <w:rsid w:val="009906A1"/>
    <w:rsid w:val="009910F7"/>
    <w:rsid w:val="00992B57"/>
    <w:rsid w:val="00993305"/>
    <w:rsid w:val="00993733"/>
    <w:rsid w:val="00994577"/>
    <w:rsid w:val="0099674E"/>
    <w:rsid w:val="00997761"/>
    <w:rsid w:val="00997B5F"/>
    <w:rsid w:val="009A1926"/>
    <w:rsid w:val="009A2F90"/>
    <w:rsid w:val="009A3439"/>
    <w:rsid w:val="009A400A"/>
    <w:rsid w:val="009A5312"/>
    <w:rsid w:val="009A6186"/>
    <w:rsid w:val="009A72BB"/>
    <w:rsid w:val="009B2331"/>
    <w:rsid w:val="009B3EEF"/>
    <w:rsid w:val="009B424B"/>
    <w:rsid w:val="009B55C4"/>
    <w:rsid w:val="009B5979"/>
    <w:rsid w:val="009B697F"/>
    <w:rsid w:val="009C0CED"/>
    <w:rsid w:val="009C14D4"/>
    <w:rsid w:val="009C1A34"/>
    <w:rsid w:val="009C4002"/>
    <w:rsid w:val="009C7E17"/>
    <w:rsid w:val="009D0992"/>
    <w:rsid w:val="009D12E8"/>
    <w:rsid w:val="009D1AC2"/>
    <w:rsid w:val="009D1B80"/>
    <w:rsid w:val="009D228A"/>
    <w:rsid w:val="009D2BB4"/>
    <w:rsid w:val="009D3FF7"/>
    <w:rsid w:val="009D5558"/>
    <w:rsid w:val="009D5B24"/>
    <w:rsid w:val="009D6957"/>
    <w:rsid w:val="009E1E03"/>
    <w:rsid w:val="009E23AA"/>
    <w:rsid w:val="009E3518"/>
    <w:rsid w:val="009E5548"/>
    <w:rsid w:val="009E56F6"/>
    <w:rsid w:val="009F0481"/>
    <w:rsid w:val="009F2AEE"/>
    <w:rsid w:val="009F4C26"/>
    <w:rsid w:val="009F712B"/>
    <w:rsid w:val="00A00DDF"/>
    <w:rsid w:val="00A035FA"/>
    <w:rsid w:val="00A067A0"/>
    <w:rsid w:val="00A10707"/>
    <w:rsid w:val="00A11D55"/>
    <w:rsid w:val="00A14161"/>
    <w:rsid w:val="00A14B74"/>
    <w:rsid w:val="00A157CB"/>
    <w:rsid w:val="00A16FA7"/>
    <w:rsid w:val="00A23405"/>
    <w:rsid w:val="00A310B4"/>
    <w:rsid w:val="00A31320"/>
    <w:rsid w:val="00A333D7"/>
    <w:rsid w:val="00A335F5"/>
    <w:rsid w:val="00A35FD4"/>
    <w:rsid w:val="00A36F04"/>
    <w:rsid w:val="00A403C8"/>
    <w:rsid w:val="00A41E4A"/>
    <w:rsid w:val="00A42320"/>
    <w:rsid w:val="00A50001"/>
    <w:rsid w:val="00A57E46"/>
    <w:rsid w:val="00A61211"/>
    <w:rsid w:val="00A63710"/>
    <w:rsid w:val="00A647F8"/>
    <w:rsid w:val="00A702DE"/>
    <w:rsid w:val="00A72221"/>
    <w:rsid w:val="00A7442B"/>
    <w:rsid w:val="00A757FD"/>
    <w:rsid w:val="00A76993"/>
    <w:rsid w:val="00A77238"/>
    <w:rsid w:val="00A77469"/>
    <w:rsid w:val="00A77C08"/>
    <w:rsid w:val="00A77E54"/>
    <w:rsid w:val="00A815B5"/>
    <w:rsid w:val="00A84E8A"/>
    <w:rsid w:val="00A8598F"/>
    <w:rsid w:val="00A8674E"/>
    <w:rsid w:val="00A87BAC"/>
    <w:rsid w:val="00A9070F"/>
    <w:rsid w:val="00A9268F"/>
    <w:rsid w:val="00A927E5"/>
    <w:rsid w:val="00A961CD"/>
    <w:rsid w:val="00A96CA4"/>
    <w:rsid w:val="00A970FF"/>
    <w:rsid w:val="00A97D4A"/>
    <w:rsid w:val="00AA0BC4"/>
    <w:rsid w:val="00AA10C2"/>
    <w:rsid w:val="00AA353A"/>
    <w:rsid w:val="00AA5045"/>
    <w:rsid w:val="00AA5A38"/>
    <w:rsid w:val="00AA5B06"/>
    <w:rsid w:val="00AA699E"/>
    <w:rsid w:val="00AB0C43"/>
    <w:rsid w:val="00AB0F31"/>
    <w:rsid w:val="00AB7F3D"/>
    <w:rsid w:val="00AC0257"/>
    <w:rsid w:val="00AC397D"/>
    <w:rsid w:val="00AC4EC7"/>
    <w:rsid w:val="00AC5A58"/>
    <w:rsid w:val="00AC6105"/>
    <w:rsid w:val="00AD4C31"/>
    <w:rsid w:val="00AD5843"/>
    <w:rsid w:val="00AD5CB3"/>
    <w:rsid w:val="00AD6F3C"/>
    <w:rsid w:val="00AE03D0"/>
    <w:rsid w:val="00AE098B"/>
    <w:rsid w:val="00AE0B6E"/>
    <w:rsid w:val="00AE2CAB"/>
    <w:rsid w:val="00AE5C0B"/>
    <w:rsid w:val="00AF01DE"/>
    <w:rsid w:val="00AF10D4"/>
    <w:rsid w:val="00AF20F1"/>
    <w:rsid w:val="00AF3465"/>
    <w:rsid w:val="00AF3C6C"/>
    <w:rsid w:val="00AF4CC5"/>
    <w:rsid w:val="00B000B9"/>
    <w:rsid w:val="00B0096D"/>
    <w:rsid w:val="00B037B6"/>
    <w:rsid w:val="00B040DB"/>
    <w:rsid w:val="00B046AA"/>
    <w:rsid w:val="00B05B20"/>
    <w:rsid w:val="00B05B8C"/>
    <w:rsid w:val="00B06ACD"/>
    <w:rsid w:val="00B1124A"/>
    <w:rsid w:val="00B1156B"/>
    <w:rsid w:val="00B116C9"/>
    <w:rsid w:val="00B12F6E"/>
    <w:rsid w:val="00B135DC"/>
    <w:rsid w:val="00B14520"/>
    <w:rsid w:val="00B14FF6"/>
    <w:rsid w:val="00B204FC"/>
    <w:rsid w:val="00B20AC7"/>
    <w:rsid w:val="00B21612"/>
    <w:rsid w:val="00B2318D"/>
    <w:rsid w:val="00B247C7"/>
    <w:rsid w:val="00B27AF5"/>
    <w:rsid w:val="00B27DBE"/>
    <w:rsid w:val="00B30055"/>
    <w:rsid w:val="00B30197"/>
    <w:rsid w:val="00B3484E"/>
    <w:rsid w:val="00B372E3"/>
    <w:rsid w:val="00B37959"/>
    <w:rsid w:val="00B43742"/>
    <w:rsid w:val="00B45976"/>
    <w:rsid w:val="00B47D04"/>
    <w:rsid w:val="00B50B3E"/>
    <w:rsid w:val="00B564FA"/>
    <w:rsid w:val="00B62BB5"/>
    <w:rsid w:val="00B62E99"/>
    <w:rsid w:val="00B6720B"/>
    <w:rsid w:val="00B7017A"/>
    <w:rsid w:val="00B71B56"/>
    <w:rsid w:val="00B71B5E"/>
    <w:rsid w:val="00B73A5C"/>
    <w:rsid w:val="00B76FA4"/>
    <w:rsid w:val="00B83E6E"/>
    <w:rsid w:val="00B849C1"/>
    <w:rsid w:val="00B85769"/>
    <w:rsid w:val="00B8708E"/>
    <w:rsid w:val="00B91CD5"/>
    <w:rsid w:val="00B92974"/>
    <w:rsid w:val="00B944E8"/>
    <w:rsid w:val="00BA314F"/>
    <w:rsid w:val="00BA569A"/>
    <w:rsid w:val="00BA578C"/>
    <w:rsid w:val="00BA58AD"/>
    <w:rsid w:val="00BB010E"/>
    <w:rsid w:val="00BB0776"/>
    <w:rsid w:val="00BB08A9"/>
    <w:rsid w:val="00BB52DC"/>
    <w:rsid w:val="00BC1112"/>
    <w:rsid w:val="00BC25FF"/>
    <w:rsid w:val="00BC2AA0"/>
    <w:rsid w:val="00BC3836"/>
    <w:rsid w:val="00BC488F"/>
    <w:rsid w:val="00BC5497"/>
    <w:rsid w:val="00BC5E87"/>
    <w:rsid w:val="00BC69BC"/>
    <w:rsid w:val="00BC7517"/>
    <w:rsid w:val="00BC7CB1"/>
    <w:rsid w:val="00BD02EA"/>
    <w:rsid w:val="00BD22E0"/>
    <w:rsid w:val="00BD2EA9"/>
    <w:rsid w:val="00BD3F2B"/>
    <w:rsid w:val="00BE238F"/>
    <w:rsid w:val="00BE2D3E"/>
    <w:rsid w:val="00BE41F0"/>
    <w:rsid w:val="00BE5DFF"/>
    <w:rsid w:val="00BE660F"/>
    <w:rsid w:val="00BE7733"/>
    <w:rsid w:val="00BF0ECE"/>
    <w:rsid w:val="00BF13CA"/>
    <w:rsid w:val="00BF3218"/>
    <w:rsid w:val="00BF4D8D"/>
    <w:rsid w:val="00BF57A3"/>
    <w:rsid w:val="00BF7620"/>
    <w:rsid w:val="00C0013E"/>
    <w:rsid w:val="00C01D5F"/>
    <w:rsid w:val="00C02B86"/>
    <w:rsid w:val="00C065F0"/>
    <w:rsid w:val="00C07847"/>
    <w:rsid w:val="00C10EDD"/>
    <w:rsid w:val="00C16425"/>
    <w:rsid w:val="00C164EB"/>
    <w:rsid w:val="00C173C6"/>
    <w:rsid w:val="00C213B9"/>
    <w:rsid w:val="00C22034"/>
    <w:rsid w:val="00C26F68"/>
    <w:rsid w:val="00C301AB"/>
    <w:rsid w:val="00C301C2"/>
    <w:rsid w:val="00C32416"/>
    <w:rsid w:val="00C32DF5"/>
    <w:rsid w:val="00C32FEE"/>
    <w:rsid w:val="00C3569E"/>
    <w:rsid w:val="00C374A2"/>
    <w:rsid w:val="00C37D47"/>
    <w:rsid w:val="00C4106F"/>
    <w:rsid w:val="00C41F19"/>
    <w:rsid w:val="00C4440B"/>
    <w:rsid w:val="00C44EDA"/>
    <w:rsid w:val="00C45734"/>
    <w:rsid w:val="00C4577F"/>
    <w:rsid w:val="00C46711"/>
    <w:rsid w:val="00C468EA"/>
    <w:rsid w:val="00C477E1"/>
    <w:rsid w:val="00C52015"/>
    <w:rsid w:val="00C54370"/>
    <w:rsid w:val="00C54990"/>
    <w:rsid w:val="00C550A6"/>
    <w:rsid w:val="00C55EE2"/>
    <w:rsid w:val="00C56AD1"/>
    <w:rsid w:val="00C5708A"/>
    <w:rsid w:val="00C60827"/>
    <w:rsid w:val="00C60A40"/>
    <w:rsid w:val="00C67C56"/>
    <w:rsid w:val="00C7055E"/>
    <w:rsid w:val="00C72797"/>
    <w:rsid w:val="00C802B0"/>
    <w:rsid w:val="00C80754"/>
    <w:rsid w:val="00C843B5"/>
    <w:rsid w:val="00C8452A"/>
    <w:rsid w:val="00C86F22"/>
    <w:rsid w:val="00C8782A"/>
    <w:rsid w:val="00C90A4A"/>
    <w:rsid w:val="00C90B28"/>
    <w:rsid w:val="00C9118B"/>
    <w:rsid w:val="00C924E4"/>
    <w:rsid w:val="00C94474"/>
    <w:rsid w:val="00C94AE0"/>
    <w:rsid w:val="00C94B5C"/>
    <w:rsid w:val="00C95016"/>
    <w:rsid w:val="00C95904"/>
    <w:rsid w:val="00C96687"/>
    <w:rsid w:val="00C96CCC"/>
    <w:rsid w:val="00C96E88"/>
    <w:rsid w:val="00CA3FAF"/>
    <w:rsid w:val="00CA582B"/>
    <w:rsid w:val="00CA6E86"/>
    <w:rsid w:val="00CA6EDF"/>
    <w:rsid w:val="00CB27C4"/>
    <w:rsid w:val="00CB7EA2"/>
    <w:rsid w:val="00CC16A5"/>
    <w:rsid w:val="00CC23F3"/>
    <w:rsid w:val="00CC366D"/>
    <w:rsid w:val="00CC3992"/>
    <w:rsid w:val="00CC4520"/>
    <w:rsid w:val="00CC63B6"/>
    <w:rsid w:val="00CD1908"/>
    <w:rsid w:val="00CD1CB1"/>
    <w:rsid w:val="00CD271F"/>
    <w:rsid w:val="00CD277C"/>
    <w:rsid w:val="00CD380D"/>
    <w:rsid w:val="00CD4A4D"/>
    <w:rsid w:val="00CD5C8E"/>
    <w:rsid w:val="00CD6246"/>
    <w:rsid w:val="00CD6EE2"/>
    <w:rsid w:val="00CD6FA4"/>
    <w:rsid w:val="00CE42E2"/>
    <w:rsid w:val="00CE49BE"/>
    <w:rsid w:val="00CE4ADE"/>
    <w:rsid w:val="00CE5075"/>
    <w:rsid w:val="00CF16CB"/>
    <w:rsid w:val="00CF28C7"/>
    <w:rsid w:val="00CF3643"/>
    <w:rsid w:val="00CF490A"/>
    <w:rsid w:val="00CF56B3"/>
    <w:rsid w:val="00D03168"/>
    <w:rsid w:val="00D04397"/>
    <w:rsid w:val="00D05AFB"/>
    <w:rsid w:val="00D06275"/>
    <w:rsid w:val="00D07748"/>
    <w:rsid w:val="00D11E06"/>
    <w:rsid w:val="00D12351"/>
    <w:rsid w:val="00D12C5C"/>
    <w:rsid w:val="00D12CE4"/>
    <w:rsid w:val="00D15E0B"/>
    <w:rsid w:val="00D15E78"/>
    <w:rsid w:val="00D16E7D"/>
    <w:rsid w:val="00D20D81"/>
    <w:rsid w:val="00D215FD"/>
    <w:rsid w:val="00D2287B"/>
    <w:rsid w:val="00D22F82"/>
    <w:rsid w:val="00D23815"/>
    <w:rsid w:val="00D27466"/>
    <w:rsid w:val="00D31435"/>
    <w:rsid w:val="00D33FE4"/>
    <w:rsid w:val="00D36ECA"/>
    <w:rsid w:val="00D40F97"/>
    <w:rsid w:val="00D41762"/>
    <w:rsid w:val="00D41953"/>
    <w:rsid w:val="00D42B3C"/>
    <w:rsid w:val="00D43FA7"/>
    <w:rsid w:val="00D454B8"/>
    <w:rsid w:val="00D50774"/>
    <w:rsid w:val="00D52536"/>
    <w:rsid w:val="00D531F1"/>
    <w:rsid w:val="00D54CA0"/>
    <w:rsid w:val="00D56F18"/>
    <w:rsid w:val="00D56F75"/>
    <w:rsid w:val="00D61FA8"/>
    <w:rsid w:val="00D64922"/>
    <w:rsid w:val="00D64D14"/>
    <w:rsid w:val="00D65F14"/>
    <w:rsid w:val="00D6647E"/>
    <w:rsid w:val="00D66F8C"/>
    <w:rsid w:val="00D67490"/>
    <w:rsid w:val="00D677C4"/>
    <w:rsid w:val="00D67D2A"/>
    <w:rsid w:val="00D72666"/>
    <w:rsid w:val="00D72DFB"/>
    <w:rsid w:val="00D73C02"/>
    <w:rsid w:val="00D73F9A"/>
    <w:rsid w:val="00D809D5"/>
    <w:rsid w:val="00D80A6C"/>
    <w:rsid w:val="00D80F89"/>
    <w:rsid w:val="00D95F01"/>
    <w:rsid w:val="00D965F4"/>
    <w:rsid w:val="00D97422"/>
    <w:rsid w:val="00DA0335"/>
    <w:rsid w:val="00DA1B60"/>
    <w:rsid w:val="00DA7797"/>
    <w:rsid w:val="00DB1B38"/>
    <w:rsid w:val="00DB36CF"/>
    <w:rsid w:val="00DB4F31"/>
    <w:rsid w:val="00DB59AD"/>
    <w:rsid w:val="00DB7042"/>
    <w:rsid w:val="00DC08F4"/>
    <w:rsid w:val="00DC3966"/>
    <w:rsid w:val="00DD0197"/>
    <w:rsid w:val="00DD1191"/>
    <w:rsid w:val="00DD18D6"/>
    <w:rsid w:val="00DD2B5B"/>
    <w:rsid w:val="00DD4D96"/>
    <w:rsid w:val="00DD4DDC"/>
    <w:rsid w:val="00DD561F"/>
    <w:rsid w:val="00DE1920"/>
    <w:rsid w:val="00DE2EC0"/>
    <w:rsid w:val="00DE3BFD"/>
    <w:rsid w:val="00DE4EB4"/>
    <w:rsid w:val="00DE7FDC"/>
    <w:rsid w:val="00DF32D4"/>
    <w:rsid w:val="00DF7A20"/>
    <w:rsid w:val="00E000CA"/>
    <w:rsid w:val="00E00BFE"/>
    <w:rsid w:val="00E02E67"/>
    <w:rsid w:val="00E02EF6"/>
    <w:rsid w:val="00E046BE"/>
    <w:rsid w:val="00E05588"/>
    <w:rsid w:val="00E133AB"/>
    <w:rsid w:val="00E14A5C"/>
    <w:rsid w:val="00E2245C"/>
    <w:rsid w:val="00E23A45"/>
    <w:rsid w:val="00E23A53"/>
    <w:rsid w:val="00E243FF"/>
    <w:rsid w:val="00E26C37"/>
    <w:rsid w:val="00E27051"/>
    <w:rsid w:val="00E30CB0"/>
    <w:rsid w:val="00E3177E"/>
    <w:rsid w:val="00E31C45"/>
    <w:rsid w:val="00E35119"/>
    <w:rsid w:val="00E35868"/>
    <w:rsid w:val="00E40E04"/>
    <w:rsid w:val="00E40F12"/>
    <w:rsid w:val="00E416B4"/>
    <w:rsid w:val="00E421E1"/>
    <w:rsid w:val="00E44FBD"/>
    <w:rsid w:val="00E46EF8"/>
    <w:rsid w:val="00E471FF"/>
    <w:rsid w:val="00E47747"/>
    <w:rsid w:val="00E510B0"/>
    <w:rsid w:val="00E51431"/>
    <w:rsid w:val="00E52B42"/>
    <w:rsid w:val="00E52D7B"/>
    <w:rsid w:val="00E53196"/>
    <w:rsid w:val="00E536DF"/>
    <w:rsid w:val="00E53A7C"/>
    <w:rsid w:val="00E567C2"/>
    <w:rsid w:val="00E56953"/>
    <w:rsid w:val="00E57CB5"/>
    <w:rsid w:val="00E60519"/>
    <w:rsid w:val="00E6383D"/>
    <w:rsid w:val="00E64BDD"/>
    <w:rsid w:val="00E65630"/>
    <w:rsid w:val="00E672AE"/>
    <w:rsid w:val="00E67423"/>
    <w:rsid w:val="00E67E15"/>
    <w:rsid w:val="00E725B1"/>
    <w:rsid w:val="00E734AE"/>
    <w:rsid w:val="00E73CA0"/>
    <w:rsid w:val="00E74F57"/>
    <w:rsid w:val="00E750B3"/>
    <w:rsid w:val="00E75989"/>
    <w:rsid w:val="00E763C0"/>
    <w:rsid w:val="00E77390"/>
    <w:rsid w:val="00E80F54"/>
    <w:rsid w:val="00E81273"/>
    <w:rsid w:val="00E814F3"/>
    <w:rsid w:val="00E83D1A"/>
    <w:rsid w:val="00E84FD2"/>
    <w:rsid w:val="00E8789C"/>
    <w:rsid w:val="00E87ED2"/>
    <w:rsid w:val="00E91EF2"/>
    <w:rsid w:val="00E93160"/>
    <w:rsid w:val="00E947F0"/>
    <w:rsid w:val="00E957B6"/>
    <w:rsid w:val="00E9788B"/>
    <w:rsid w:val="00E97C6E"/>
    <w:rsid w:val="00EA16DC"/>
    <w:rsid w:val="00EA1A33"/>
    <w:rsid w:val="00EA409F"/>
    <w:rsid w:val="00EA6C39"/>
    <w:rsid w:val="00EB0EB9"/>
    <w:rsid w:val="00EB1B2D"/>
    <w:rsid w:val="00EB2370"/>
    <w:rsid w:val="00EB57C5"/>
    <w:rsid w:val="00EC05BA"/>
    <w:rsid w:val="00EC08C9"/>
    <w:rsid w:val="00EC6490"/>
    <w:rsid w:val="00EC77E6"/>
    <w:rsid w:val="00ED0967"/>
    <w:rsid w:val="00ED1172"/>
    <w:rsid w:val="00ED137C"/>
    <w:rsid w:val="00ED1FE3"/>
    <w:rsid w:val="00ED2320"/>
    <w:rsid w:val="00ED2348"/>
    <w:rsid w:val="00ED450F"/>
    <w:rsid w:val="00ED4B54"/>
    <w:rsid w:val="00ED6E0C"/>
    <w:rsid w:val="00EE1374"/>
    <w:rsid w:val="00EE15E9"/>
    <w:rsid w:val="00EE3948"/>
    <w:rsid w:val="00EE617D"/>
    <w:rsid w:val="00EE62E3"/>
    <w:rsid w:val="00EF0DD9"/>
    <w:rsid w:val="00EF105C"/>
    <w:rsid w:val="00EF12F0"/>
    <w:rsid w:val="00EF1C83"/>
    <w:rsid w:val="00EF28E1"/>
    <w:rsid w:val="00EF2917"/>
    <w:rsid w:val="00EF36D4"/>
    <w:rsid w:val="00EF3AFE"/>
    <w:rsid w:val="00EF4A14"/>
    <w:rsid w:val="00EF7247"/>
    <w:rsid w:val="00F0280F"/>
    <w:rsid w:val="00F02E82"/>
    <w:rsid w:val="00F05815"/>
    <w:rsid w:val="00F0737F"/>
    <w:rsid w:val="00F1211F"/>
    <w:rsid w:val="00F13E22"/>
    <w:rsid w:val="00F1725B"/>
    <w:rsid w:val="00F21A81"/>
    <w:rsid w:val="00F22FB2"/>
    <w:rsid w:val="00F24247"/>
    <w:rsid w:val="00F24EFD"/>
    <w:rsid w:val="00F24FD6"/>
    <w:rsid w:val="00F25B15"/>
    <w:rsid w:val="00F25D7C"/>
    <w:rsid w:val="00F26A7D"/>
    <w:rsid w:val="00F272E6"/>
    <w:rsid w:val="00F2747B"/>
    <w:rsid w:val="00F27D42"/>
    <w:rsid w:val="00F3381A"/>
    <w:rsid w:val="00F36B63"/>
    <w:rsid w:val="00F37156"/>
    <w:rsid w:val="00F37CF6"/>
    <w:rsid w:val="00F37F9C"/>
    <w:rsid w:val="00F418B7"/>
    <w:rsid w:val="00F44B47"/>
    <w:rsid w:val="00F4763E"/>
    <w:rsid w:val="00F50753"/>
    <w:rsid w:val="00F54ED5"/>
    <w:rsid w:val="00F5567B"/>
    <w:rsid w:val="00F55799"/>
    <w:rsid w:val="00F562FC"/>
    <w:rsid w:val="00F563EA"/>
    <w:rsid w:val="00F56932"/>
    <w:rsid w:val="00F56A6F"/>
    <w:rsid w:val="00F57ADC"/>
    <w:rsid w:val="00F57DBD"/>
    <w:rsid w:val="00F615AB"/>
    <w:rsid w:val="00F649DB"/>
    <w:rsid w:val="00F64FF1"/>
    <w:rsid w:val="00F66184"/>
    <w:rsid w:val="00F675EA"/>
    <w:rsid w:val="00F71EB3"/>
    <w:rsid w:val="00F73323"/>
    <w:rsid w:val="00F73B3A"/>
    <w:rsid w:val="00F747A9"/>
    <w:rsid w:val="00F76BCA"/>
    <w:rsid w:val="00F818AA"/>
    <w:rsid w:val="00F83328"/>
    <w:rsid w:val="00F85E32"/>
    <w:rsid w:val="00F868CF"/>
    <w:rsid w:val="00F87C20"/>
    <w:rsid w:val="00F91645"/>
    <w:rsid w:val="00F91D18"/>
    <w:rsid w:val="00F95C3B"/>
    <w:rsid w:val="00F963A8"/>
    <w:rsid w:val="00F96F06"/>
    <w:rsid w:val="00F97112"/>
    <w:rsid w:val="00F972E4"/>
    <w:rsid w:val="00F97635"/>
    <w:rsid w:val="00FA4639"/>
    <w:rsid w:val="00FA4D03"/>
    <w:rsid w:val="00FA4F0C"/>
    <w:rsid w:val="00FA5223"/>
    <w:rsid w:val="00FA53DC"/>
    <w:rsid w:val="00FA5520"/>
    <w:rsid w:val="00FA6A56"/>
    <w:rsid w:val="00FB018C"/>
    <w:rsid w:val="00FB0B76"/>
    <w:rsid w:val="00FB0EC7"/>
    <w:rsid w:val="00FB15B6"/>
    <w:rsid w:val="00FB67D5"/>
    <w:rsid w:val="00FB7444"/>
    <w:rsid w:val="00FC0B91"/>
    <w:rsid w:val="00FC11ED"/>
    <w:rsid w:val="00FC1836"/>
    <w:rsid w:val="00FC3F12"/>
    <w:rsid w:val="00FC4F6F"/>
    <w:rsid w:val="00FC7435"/>
    <w:rsid w:val="00FD0915"/>
    <w:rsid w:val="00FD0B72"/>
    <w:rsid w:val="00FD1D62"/>
    <w:rsid w:val="00FD2179"/>
    <w:rsid w:val="00FD36F9"/>
    <w:rsid w:val="00FD56B3"/>
    <w:rsid w:val="00FD7674"/>
    <w:rsid w:val="00FE3DA0"/>
    <w:rsid w:val="00FE4758"/>
    <w:rsid w:val="00FE5538"/>
    <w:rsid w:val="00FF0508"/>
    <w:rsid w:val="00FF2A45"/>
    <w:rsid w:val="00FF4860"/>
    <w:rsid w:val="00FF4A2D"/>
    <w:rsid w:val="00FF55B8"/>
    <w:rsid w:val="01167B19"/>
    <w:rsid w:val="01445DB7"/>
    <w:rsid w:val="019A6450"/>
    <w:rsid w:val="01A9EE75"/>
    <w:rsid w:val="02101E7B"/>
    <w:rsid w:val="022CFDDD"/>
    <w:rsid w:val="027F3C94"/>
    <w:rsid w:val="02B61898"/>
    <w:rsid w:val="02DA2515"/>
    <w:rsid w:val="030FEAAD"/>
    <w:rsid w:val="031F0461"/>
    <w:rsid w:val="03317E02"/>
    <w:rsid w:val="0362CFBF"/>
    <w:rsid w:val="03692575"/>
    <w:rsid w:val="03E744C4"/>
    <w:rsid w:val="04434FB2"/>
    <w:rsid w:val="047ECCA3"/>
    <w:rsid w:val="0515BAE5"/>
    <w:rsid w:val="057548CD"/>
    <w:rsid w:val="05BF63A9"/>
    <w:rsid w:val="05BFB684"/>
    <w:rsid w:val="05DA25A3"/>
    <w:rsid w:val="05DD9CED"/>
    <w:rsid w:val="061B3C80"/>
    <w:rsid w:val="063BD81A"/>
    <w:rsid w:val="06861C87"/>
    <w:rsid w:val="06F5B8B8"/>
    <w:rsid w:val="07C7B9AF"/>
    <w:rsid w:val="0825A592"/>
    <w:rsid w:val="083010AE"/>
    <w:rsid w:val="08B7C202"/>
    <w:rsid w:val="08DE7BA0"/>
    <w:rsid w:val="08FBC877"/>
    <w:rsid w:val="0915EBF4"/>
    <w:rsid w:val="0920E747"/>
    <w:rsid w:val="09A8CBDE"/>
    <w:rsid w:val="09F7803B"/>
    <w:rsid w:val="0A30407C"/>
    <w:rsid w:val="0A4C6B93"/>
    <w:rsid w:val="0A68C2DF"/>
    <w:rsid w:val="0A90B992"/>
    <w:rsid w:val="0A9DD011"/>
    <w:rsid w:val="0AA279BC"/>
    <w:rsid w:val="0AA9BE85"/>
    <w:rsid w:val="0AB674C1"/>
    <w:rsid w:val="0AE8CCCE"/>
    <w:rsid w:val="0B08D0AB"/>
    <w:rsid w:val="0B181F4B"/>
    <w:rsid w:val="0B4E4DFD"/>
    <w:rsid w:val="0C763C03"/>
    <w:rsid w:val="0CB91D2F"/>
    <w:rsid w:val="0D7AB939"/>
    <w:rsid w:val="0DB2B314"/>
    <w:rsid w:val="0DF46FB7"/>
    <w:rsid w:val="0DF9458D"/>
    <w:rsid w:val="0E8CA8B9"/>
    <w:rsid w:val="0EA0EDB6"/>
    <w:rsid w:val="0F43C6B9"/>
    <w:rsid w:val="0F5238BD"/>
    <w:rsid w:val="0F571D7D"/>
    <w:rsid w:val="0F75EADF"/>
    <w:rsid w:val="0F826CFA"/>
    <w:rsid w:val="0FC4593D"/>
    <w:rsid w:val="0FD8A30E"/>
    <w:rsid w:val="1047CBDA"/>
    <w:rsid w:val="108B1720"/>
    <w:rsid w:val="11121993"/>
    <w:rsid w:val="11E598E6"/>
    <w:rsid w:val="11FD6D5D"/>
    <w:rsid w:val="120BB829"/>
    <w:rsid w:val="12BA1DB6"/>
    <w:rsid w:val="12DE8E14"/>
    <w:rsid w:val="132F3164"/>
    <w:rsid w:val="1361902C"/>
    <w:rsid w:val="137F58A8"/>
    <w:rsid w:val="13A0A1F3"/>
    <w:rsid w:val="1400D5C0"/>
    <w:rsid w:val="143F7A51"/>
    <w:rsid w:val="1444838D"/>
    <w:rsid w:val="14578701"/>
    <w:rsid w:val="146E1AA4"/>
    <w:rsid w:val="149437CD"/>
    <w:rsid w:val="14A63A96"/>
    <w:rsid w:val="14C34891"/>
    <w:rsid w:val="15534779"/>
    <w:rsid w:val="1565EE92"/>
    <w:rsid w:val="1574D589"/>
    <w:rsid w:val="15801121"/>
    <w:rsid w:val="16072F83"/>
    <w:rsid w:val="162BF452"/>
    <w:rsid w:val="16592B49"/>
    <w:rsid w:val="167D06AC"/>
    <w:rsid w:val="179417D0"/>
    <w:rsid w:val="17BA1AA9"/>
    <w:rsid w:val="1818D70D"/>
    <w:rsid w:val="1876D300"/>
    <w:rsid w:val="192EA3AD"/>
    <w:rsid w:val="19E82FCF"/>
    <w:rsid w:val="1A039D20"/>
    <w:rsid w:val="1A6B407B"/>
    <w:rsid w:val="1A780C56"/>
    <w:rsid w:val="1A8E9166"/>
    <w:rsid w:val="1AD59DE6"/>
    <w:rsid w:val="1AE8E3AD"/>
    <w:rsid w:val="1AEA56B0"/>
    <w:rsid w:val="1B0F2C21"/>
    <w:rsid w:val="1B27275F"/>
    <w:rsid w:val="1B8F2ECB"/>
    <w:rsid w:val="1B920A27"/>
    <w:rsid w:val="1BC51B27"/>
    <w:rsid w:val="1BF3B142"/>
    <w:rsid w:val="1C40080F"/>
    <w:rsid w:val="1C44A1FE"/>
    <w:rsid w:val="1CA35B3F"/>
    <w:rsid w:val="1D0C68B0"/>
    <w:rsid w:val="1D0E8531"/>
    <w:rsid w:val="1D407EF9"/>
    <w:rsid w:val="1D408FD1"/>
    <w:rsid w:val="1D518BC0"/>
    <w:rsid w:val="1D6AEE19"/>
    <w:rsid w:val="1E398574"/>
    <w:rsid w:val="1E3C8B1C"/>
    <w:rsid w:val="1E61A169"/>
    <w:rsid w:val="1E6546F3"/>
    <w:rsid w:val="1E90F3E0"/>
    <w:rsid w:val="1FDB5023"/>
    <w:rsid w:val="1FF6B2EA"/>
    <w:rsid w:val="20501FA9"/>
    <w:rsid w:val="209B8250"/>
    <w:rsid w:val="20A5C53F"/>
    <w:rsid w:val="20FF61C6"/>
    <w:rsid w:val="216223C1"/>
    <w:rsid w:val="21A701E4"/>
    <w:rsid w:val="21B7751B"/>
    <w:rsid w:val="21EAC266"/>
    <w:rsid w:val="228C08DA"/>
    <w:rsid w:val="228FCF52"/>
    <w:rsid w:val="22C51071"/>
    <w:rsid w:val="23F81983"/>
    <w:rsid w:val="242B2132"/>
    <w:rsid w:val="249F072B"/>
    <w:rsid w:val="24CF9E51"/>
    <w:rsid w:val="2519AEDC"/>
    <w:rsid w:val="258284D1"/>
    <w:rsid w:val="260F817B"/>
    <w:rsid w:val="261BF450"/>
    <w:rsid w:val="266709FE"/>
    <w:rsid w:val="26D5EAC3"/>
    <w:rsid w:val="270526F2"/>
    <w:rsid w:val="275BDA3F"/>
    <w:rsid w:val="27D70750"/>
    <w:rsid w:val="28C65ED2"/>
    <w:rsid w:val="28C67866"/>
    <w:rsid w:val="28CEBE5A"/>
    <w:rsid w:val="291AF9E1"/>
    <w:rsid w:val="291F6C28"/>
    <w:rsid w:val="292BD68F"/>
    <w:rsid w:val="293CEB29"/>
    <w:rsid w:val="29B42EA9"/>
    <w:rsid w:val="29F8DC44"/>
    <w:rsid w:val="2A0745AC"/>
    <w:rsid w:val="2AD81441"/>
    <w:rsid w:val="2B05234F"/>
    <w:rsid w:val="2B406563"/>
    <w:rsid w:val="2BCEA27E"/>
    <w:rsid w:val="2BFFB917"/>
    <w:rsid w:val="2C25C839"/>
    <w:rsid w:val="2C347512"/>
    <w:rsid w:val="2CBA0312"/>
    <w:rsid w:val="2CDB5373"/>
    <w:rsid w:val="2CEC4105"/>
    <w:rsid w:val="2CEFF123"/>
    <w:rsid w:val="2D665536"/>
    <w:rsid w:val="2D716C23"/>
    <w:rsid w:val="2E323578"/>
    <w:rsid w:val="2E5192F7"/>
    <w:rsid w:val="2E663698"/>
    <w:rsid w:val="2F8B5663"/>
    <w:rsid w:val="2FB612DE"/>
    <w:rsid w:val="2FE23F1E"/>
    <w:rsid w:val="2FFC19F2"/>
    <w:rsid w:val="301DDE16"/>
    <w:rsid w:val="3062490D"/>
    <w:rsid w:val="30C9264C"/>
    <w:rsid w:val="30DA882D"/>
    <w:rsid w:val="314511BA"/>
    <w:rsid w:val="32203FB2"/>
    <w:rsid w:val="3232D52D"/>
    <w:rsid w:val="325DDA89"/>
    <w:rsid w:val="32F571CF"/>
    <w:rsid w:val="331E669C"/>
    <w:rsid w:val="332F5B4E"/>
    <w:rsid w:val="338B04CE"/>
    <w:rsid w:val="33C45724"/>
    <w:rsid w:val="33CF63F5"/>
    <w:rsid w:val="34789F6F"/>
    <w:rsid w:val="349D0491"/>
    <w:rsid w:val="34AB770C"/>
    <w:rsid w:val="34D1137C"/>
    <w:rsid w:val="34FEB55F"/>
    <w:rsid w:val="35384E1B"/>
    <w:rsid w:val="35426A2E"/>
    <w:rsid w:val="358DF85E"/>
    <w:rsid w:val="35B4CEB6"/>
    <w:rsid w:val="35C71E98"/>
    <w:rsid w:val="35FA4E35"/>
    <w:rsid w:val="36049C43"/>
    <w:rsid w:val="362A6AAC"/>
    <w:rsid w:val="3671B121"/>
    <w:rsid w:val="36AEAF49"/>
    <w:rsid w:val="36BC146B"/>
    <w:rsid w:val="36C2A873"/>
    <w:rsid w:val="36D2EA63"/>
    <w:rsid w:val="37464077"/>
    <w:rsid w:val="377DF489"/>
    <w:rsid w:val="37A89E60"/>
    <w:rsid w:val="37FBA910"/>
    <w:rsid w:val="393DE6FE"/>
    <w:rsid w:val="394AF0C8"/>
    <w:rsid w:val="39CFB42B"/>
    <w:rsid w:val="39D45F03"/>
    <w:rsid w:val="3A2B9CD5"/>
    <w:rsid w:val="3A447155"/>
    <w:rsid w:val="3A78BDB8"/>
    <w:rsid w:val="3B4FC1E1"/>
    <w:rsid w:val="3C2177CF"/>
    <w:rsid w:val="3CA8A7E3"/>
    <w:rsid w:val="3CC3A4E0"/>
    <w:rsid w:val="3CF280AD"/>
    <w:rsid w:val="3D1802C6"/>
    <w:rsid w:val="3DB08803"/>
    <w:rsid w:val="3DDD64AE"/>
    <w:rsid w:val="3DFC187F"/>
    <w:rsid w:val="3E6C8170"/>
    <w:rsid w:val="3E8F1B4D"/>
    <w:rsid w:val="3EA16861"/>
    <w:rsid w:val="3EF49D50"/>
    <w:rsid w:val="3F04529D"/>
    <w:rsid w:val="3F05FF76"/>
    <w:rsid w:val="40277A24"/>
    <w:rsid w:val="4036BE83"/>
    <w:rsid w:val="408F01A0"/>
    <w:rsid w:val="40932D8B"/>
    <w:rsid w:val="413D73E4"/>
    <w:rsid w:val="417241E3"/>
    <w:rsid w:val="4285B9D9"/>
    <w:rsid w:val="42A2F555"/>
    <w:rsid w:val="435DE954"/>
    <w:rsid w:val="4369AC23"/>
    <w:rsid w:val="43B64D7D"/>
    <w:rsid w:val="43BBD2F2"/>
    <w:rsid w:val="4417EDFB"/>
    <w:rsid w:val="44427C18"/>
    <w:rsid w:val="445B7941"/>
    <w:rsid w:val="44652D0E"/>
    <w:rsid w:val="44B8EB22"/>
    <w:rsid w:val="44E26637"/>
    <w:rsid w:val="4512CEA0"/>
    <w:rsid w:val="45E76E68"/>
    <w:rsid w:val="46692210"/>
    <w:rsid w:val="46C1147E"/>
    <w:rsid w:val="47107F26"/>
    <w:rsid w:val="4749759E"/>
    <w:rsid w:val="479284BC"/>
    <w:rsid w:val="47AD7FC7"/>
    <w:rsid w:val="47BDBD54"/>
    <w:rsid w:val="47F68E30"/>
    <w:rsid w:val="488F632A"/>
    <w:rsid w:val="492E551D"/>
    <w:rsid w:val="49654B49"/>
    <w:rsid w:val="49E8180D"/>
    <w:rsid w:val="4A1CC82A"/>
    <w:rsid w:val="4BC588EB"/>
    <w:rsid w:val="4BEDF2CA"/>
    <w:rsid w:val="4C8E26BF"/>
    <w:rsid w:val="4CE3F061"/>
    <w:rsid w:val="4D0B6837"/>
    <w:rsid w:val="4D1D0AF6"/>
    <w:rsid w:val="4D26D0DA"/>
    <w:rsid w:val="4D879898"/>
    <w:rsid w:val="4DBD9041"/>
    <w:rsid w:val="4E10D9FF"/>
    <w:rsid w:val="4E2BA823"/>
    <w:rsid w:val="4E67A17F"/>
    <w:rsid w:val="4F680329"/>
    <w:rsid w:val="5012F090"/>
    <w:rsid w:val="502C3245"/>
    <w:rsid w:val="502C335C"/>
    <w:rsid w:val="50572F5B"/>
    <w:rsid w:val="50A02CD2"/>
    <w:rsid w:val="50C7B265"/>
    <w:rsid w:val="50D73F83"/>
    <w:rsid w:val="50FEE810"/>
    <w:rsid w:val="5151B255"/>
    <w:rsid w:val="5174A6F8"/>
    <w:rsid w:val="527CD4A5"/>
    <w:rsid w:val="531800D3"/>
    <w:rsid w:val="537E50B7"/>
    <w:rsid w:val="539F23F6"/>
    <w:rsid w:val="53CC5B77"/>
    <w:rsid w:val="53FD5031"/>
    <w:rsid w:val="54148DDD"/>
    <w:rsid w:val="541738F5"/>
    <w:rsid w:val="5433C54E"/>
    <w:rsid w:val="54CE9B91"/>
    <w:rsid w:val="54D0F5A8"/>
    <w:rsid w:val="55105E5E"/>
    <w:rsid w:val="551FC928"/>
    <w:rsid w:val="55A7D4A0"/>
    <w:rsid w:val="55BA265B"/>
    <w:rsid w:val="55DB7FED"/>
    <w:rsid w:val="565DE9A7"/>
    <w:rsid w:val="568AEF02"/>
    <w:rsid w:val="569CAF99"/>
    <w:rsid w:val="56FDACD5"/>
    <w:rsid w:val="570F08D0"/>
    <w:rsid w:val="57D48BCD"/>
    <w:rsid w:val="584F225D"/>
    <w:rsid w:val="58667758"/>
    <w:rsid w:val="58B8EEB2"/>
    <w:rsid w:val="58BEE99E"/>
    <w:rsid w:val="58D5F958"/>
    <w:rsid w:val="58DDB615"/>
    <w:rsid w:val="58DE1A1D"/>
    <w:rsid w:val="596B57FD"/>
    <w:rsid w:val="59F2EEB9"/>
    <w:rsid w:val="5A3A773D"/>
    <w:rsid w:val="5A3F4A3D"/>
    <w:rsid w:val="5A975993"/>
    <w:rsid w:val="5A9E8E90"/>
    <w:rsid w:val="5B57C7A0"/>
    <w:rsid w:val="5B9A5593"/>
    <w:rsid w:val="5BC8C2B8"/>
    <w:rsid w:val="5BD385BA"/>
    <w:rsid w:val="5C0BF18C"/>
    <w:rsid w:val="5C5684F6"/>
    <w:rsid w:val="5C59C85F"/>
    <w:rsid w:val="5C65E4D5"/>
    <w:rsid w:val="5CAAEBFE"/>
    <w:rsid w:val="5CBE30C4"/>
    <w:rsid w:val="5D270D8B"/>
    <w:rsid w:val="5D2EAEEB"/>
    <w:rsid w:val="5D6922B9"/>
    <w:rsid w:val="5D7E4181"/>
    <w:rsid w:val="5F12ABC4"/>
    <w:rsid w:val="5F13D911"/>
    <w:rsid w:val="5FB55E4C"/>
    <w:rsid w:val="60AB3023"/>
    <w:rsid w:val="6109D3ED"/>
    <w:rsid w:val="610E524F"/>
    <w:rsid w:val="614704C6"/>
    <w:rsid w:val="61608FD2"/>
    <w:rsid w:val="61651BC1"/>
    <w:rsid w:val="6196D2E3"/>
    <w:rsid w:val="61F0240C"/>
    <w:rsid w:val="625DAB9E"/>
    <w:rsid w:val="63A2684E"/>
    <w:rsid w:val="63F221C5"/>
    <w:rsid w:val="642A3258"/>
    <w:rsid w:val="647F43AF"/>
    <w:rsid w:val="6524BF07"/>
    <w:rsid w:val="663C9DFC"/>
    <w:rsid w:val="664BCB8C"/>
    <w:rsid w:val="6654649B"/>
    <w:rsid w:val="66951D76"/>
    <w:rsid w:val="670552E8"/>
    <w:rsid w:val="6724698B"/>
    <w:rsid w:val="672B787D"/>
    <w:rsid w:val="672E8998"/>
    <w:rsid w:val="679C3C92"/>
    <w:rsid w:val="691AAF82"/>
    <w:rsid w:val="6A310962"/>
    <w:rsid w:val="6A5E7595"/>
    <w:rsid w:val="6A5F0BDA"/>
    <w:rsid w:val="6ADF4BB0"/>
    <w:rsid w:val="6B06687D"/>
    <w:rsid w:val="6B2AD773"/>
    <w:rsid w:val="6B39B85C"/>
    <w:rsid w:val="6B55D003"/>
    <w:rsid w:val="6BE28775"/>
    <w:rsid w:val="6BF1E9BF"/>
    <w:rsid w:val="6C14308B"/>
    <w:rsid w:val="6C15C6F1"/>
    <w:rsid w:val="6C794648"/>
    <w:rsid w:val="6C9B6386"/>
    <w:rsid w:val="6CAF7E5A"/>
    <w:rsid w:val="6D5BA03B"/>
    <w:rsid w:val="6DA3C2F8"/>
    <w:rsid w:val="6DD3090C"/>
    <w:rsid w:val="6DEBAEC1"/>
    <w:rsid w:val="6E2F7AE6"/>
    <w:rsid w:val="6EC42EAC"/>
    <w:rsid w:val="6EE332CC"/>
    <w:rsid w:val="6EFAF270"/>
    <w:rsid w:val="6F0CA1AD"/>
    <w:rsid w:val="6F0FF2E5"/>
    <w:rsid w:val="6F5B85D2"/>
    <w:rsid w:val="6F8CE7DC"/>
    <w:rsid w:val="6FA564B6"/>
    <w:rsid w:val="700C3E03"/>
    <w:rsid w:val="70253FCD"/>
    <w:rsid w:val="70434F5D"/>
    <w:rsid w:val="707AA70B"/>
    <w:rsid w:val="70F4D8C0"/>
    <w:rsid w:val="71193FDD"/>
    <w:rsid w:val="71241A36"/>
    <w:rsid w:val="72055BD5"/>
    <w:rsid w:val="7254A780"/>
    <w:rsid w:val="72CDB631"/>
    <w:rsid w:val="73677B6F"/>
    <w:rsid w:val="741101BC"/>
    <w:rsid w:val="747439FD"/>
    <w:rsid w:val="757E24A7"/>
    <w:rsid w:val="7591E2EA"/>
    <w:rsid w:val="7595767E"/>
    <w:rsid w:val="76BA07D1"/>
    <w:rsid w:val="76E00A71"/>
    <w:rsid w:val="76EF188F"/>
    <w:rsid w:val="76EF5E88"/>
    <w:rsid w:val="76F7BFF2"/>
    <w:rsid w:val="77101FE4"/>
    <w:rsid w:val="771B7C91"/>
    <w:rsid w:val="77984B15"/>
    <w:rsid w:val="7823DF1C"/>
    <w:rsid w:val="78537B91"/>
    <w:rsid w:val="78A95360"/>
    <w:rsid w:val="7971A07E"/>
    <w:rsid w:val="799071FC"/>
    <w:rsid w:val="79914D14"/>
    <w:rsid w:val="79AB541F"/>
    <w:rsid w:val="7AA9F102"/>
    <w:rsid w:val="7AE867C5"/>
    <w:rsid w:val="7B635AEE"/>
    <w:rsid w:val="7B6440C1"/>
    <w:rsid w:val="7B7D4BDB"/>
    <w:rsid w:val="7B7F27CF"/>
    <w:rsid w:val="7B89FEA8"/>
    <w:rsid w:val="7B92762E"/>
    <w:rsid w:val="7C533B95"/>
    <w:rsid w:val="7C7F051A"/>
    <w:rsid w:val="7CA2B866"/>
    <w:rsid w:val="7CD1DCF3"/>
    <w:rsid w:val="7D4A21A6"/>
    <w:rsid w:val="7D841617"/>
    <w:rsid w:val="7DA6752D"/>
    <w:rsid w:val="7DF08DBC"/>
    <w:rsid w:val="7E41CB55"/>
    <w:rsid w:val="7E4B7723"/>
    <w:rsid w:val="7EC46D24"/>
    <w:rsid w:val="7EEC44CC"/>
    <w:rsid w:val="7F292107"/>
    <w:rsid w:val="7F7A181A"/>
    <w:rsid w:val="7F7A29AA"/>
    <w:rsid w:val="7F84A53A"/>
    <w:rsid w:val="7F8F6A34"/>
    <w:rsid w:val="7F96D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CA26"/>
  <w15:docId w15:val="{0B2ABC78-23E8-40D3-B5DF-FCF41FD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154332"/>
    <w:pPr>
      <w:ind w:left="720"/>
      <w:contextualSpacing/>
    </w:pPr>
  </w:style>
  <w:style w:type="character" w:styleId="Hyperlink">
    <w:name w:val="Hyperlink"/>
    <w:basedOn w:val="DefaultParagraphFont"/>
    <w:uiPriority w:val="99"/>
    <w:unhideWhenUsed/>
    <w:rsid w:val="00154332"/>
    <w:rPr>
      <w:color w:val="0000F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customStyle="1" w:styleId="NewBody">
    <w:name w:val="New Body"/>
    <w:basedOn w:val="Normal"/>
    <w:qFormat/>
    <w:rsid w:val="002616D1"/>
    <w:pPr>
      <w:suppressAutoHyphens/>
      <w:autoSpaceDE w:val="0"/>
      <w:autoSpaceDN w:val="0"/>
      <w:adjustRightInd w:val="0"/>
      <w:spacing w:after="120" w:line="260" w:lineRule="atLeast"/>
      <w:textAlignment w:val="center"/>
    </w:pPr>
    <w:rPr>
      <w:rFonts w:asciiTheme="minorHAnsi" w:eastAsia="Cambria" w:hAnsiTheme="minorHAnsi" w:cs="Arial"/>
      <w:szCs w:val="20"/>
      <w:lang w:val="en-US" w:eastAsia="en-US"/>
    </w:rPr>
  </w:style>
  <w:style w:type="character" w:customStyle="1" w:styleId="xxxnormaltextrun">
    <w:name w:val="x_x_xnormaltextrun"/>
    <w:basedOn w:val="DefaultParagraphFont"/>
    <w:rsid w:val="00270198"/>
  </w:style>
  <w:style w:type="character" w:customStyle="1" w:styleId="xxxeop">
    <w:name w:val="x_x_xeop"/>
    <w:basedOn w:val="DefaultParagraphFont"/>
    <w:rsid w:val="00270198"/>
  </w:style>
  <w:style w:type="paragraph" w:styleId="Header">
    <w:name w:val="header"/>
    <w:basedOn w:val="Normal"/>
    <w:link w:val="HeaderChar"/>
    <w:uiPriority w:val="99"/>
    <w:unhideWhenUsed/>
    <w:rsid w:val="008C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2"/>
  </w:style>
  <w:style w:type="paragraph" w:styleId="Footer">
    <w:name w:val="footer"/>
    <w:basedOn w:val="Normal"/>
    <w:link w:val="FooterChar"/>
    <w:uiPriority w:val="99"/>
    <w:unhideWhenUsed/>
    <w:rsid w:val="008C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2"/>
  </w:style>
  <w:style w:type="character" w:styleId="FollowedHyperlink">
    <w:name w:val="FollowedHyperlink"/>
    <w:basedOn w:val="DefaultParagraphFont"/>
    <w:uiPriority w:val="99"/>
    <w:semiHidden/>
    <w:unhideWhenUsed/>
    <w:rsid w:val="008814F8"/>
    <w:rPr>
      <w:color w:val="800080" w:themeColor="followedHyperlink"/>
      <w:u w:val="single"/>
    </w:rPr>
  </w:style>
  <w:style w:type="character" w:customStyle="1" w:styleId="cf01">
    <w:name w:val="cf01"/>
    <w:basedOn w:val="DefaultParagraphFont"/>
    <w:rsid w:val="006045E9"/>
    <w:rPr>
      <w:rFonts w:ascii="Segoe UI" w:hAnsi="Segoe UI" w:cs="Segoe UI" w:hint="default"/>
      <w:sz w:val="18"/>
      <w:szCs w:val="18"/>
    </w:rPr>
  </w:style>
  <w:style w:type="character" w:customStyle="1" w:styleId="normaltextrun">
    <w:name w:val="normaltextrun"/>
    <w:basedOn w:val="DefaultParagraphFont"/>
    <w:rsid w:val="00D97422"/>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714B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1">
      <w:bodyDiv w:val="1"/>
      <w:marLeft w:val="0"/>
      <w:marRight w:val="0"/>
      <w:marTop w:val="0"/>
      <w:marBottom w:val="0"/>
      <w:divBdr>
        <w:top w:val="none" w:sz="0" w:space="0" w:color="auto"/>
        <w:left w:val="none" w:sz="0" w:space="0" w:color="auto"/>
        <w:bottom w:val="none" w:sz="0" w:space="0" w:color="auto"/>
        <w:right w:val="none" w:sz="0" w:space="0" w:color="auto"/>
      </w:divBdr>
    </w:div>
    <w:div w:id="351153240">
      <w:bodyDiv w:val="1"/>
      <w:marLeft w:val="0"/>
      <w:marRight w:val="0"/>
      <w:marTop w:val="0"/>
      <w:marBottom w:val="0"/>
      <w:divBdr>
        <w:top w:val="none" w:sz="0" w:space="0" w:color="auto"/>
        <w:left w:val="none" w:sz="0" w:space="0" w:color="auto"/>
        <w:bottom w:val="none" w:sz="0" w:space="0" w:color="auto"/>
        <w:right w:val="none" w:sz="0" w:space="0" w:color="auto"/>
      </w:divBdr>
    </w:div>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 w:id="1234853893">
      <w:bodyDiv w:val="1"/>
      <w:marLeft w:val="0"/>
      <w:marRight w:val="0"/>
      <w:marTop w:val="0"/>
      <w:marBottom w:val="0"/>
      <w:divBdr>
        <w:top w:val="none" w:sz="0" w:space="0" w:color="auto"/>
        <w:left w:val="none" w:sz="0" w:space="0" w:color="auto"/>
        <w:bottom w:val="none" w:sz="0" w:space="0" w:color="auto"/>
        <w:right w:val="none" w:sz="0" w:space="0" w:color="auto"/>
      </w:divBdr>
    </w:div>
    <w:div w:id="1481465220">
      <w:bodyDiv w:val="1"/>
      <w:marLeft w:val="0"/>
      <w:marRight w:val="0"/>
      <w:marTop w:val="0"/>
      <w:marBottom w:val="0"/>
      <w:divBdr>
        <w:top w:val="none" w:sz="0" w:space="0" w:color="auto"/>
        <w:left w:val="none" w:sz="0" w:space="0" w:color="auto"/>
        <w:bottom w:val="none" w:sz="0" w:space="0" w:color="auto"/>
        <w:right w:val="none" w:sz="0" w:space="0" w:color="auto"/>
      </w:divBdr>
    </w:div>
    <w:div w:id="1534878086">
      <w:bodyDiv w:val="1"/>
      <w:marLeft w:val="0"/>
      <w:marRight w:val="0"/>
      <w:marTop w:val="0"/>
      <w:marBottom w:val="0"/>
      <w:divBdr>
        <w:top w:val="none" w:sz="0" w:space="0" w:color="auto"/>
        <w:left w:val="none" w:sz="0" w:space="0" w:color="auto"/>
        <w:bottom w:val="none" w:sz="0" w:space="0" w:color="auto"/>
        <w:right w:val="none" w:sz="0" w:space="0" w:color="auto"/>
      </w:divBdr>
    </w:div>
    <w:div w:id="1715421472">
      <w:bodyDiv w:val="1"/>
      <w:marLeft w:val="0"/>
      <w:marRight w:val="0"/>
      <w:marTop w:val="0"/>
      <w:marBottom w:val="0"/>
      <w:divBdr>
        <w:top w:val="none" w:sz="0" w:space="0" w:color="auto"/>
        <w:left w:val="none" w:sz="0" w:space="0" w:color="auto"/>
        <w:bottom w:val="none" w:sz="0" w:space="0" w:color="auto"/>
        <w:right w:val="none" w:sz="0" w:space="0" w:color="auto"/>
      </w:divBdr>
    </w:div>
    <w:div w:id="179818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c01.safelinks.protection.outlook.com/?url=https%3A%2F%2Fwww.un.org%2Fdevelopment%2Fdesa%2Fpd%2Fcontent%2FWorld-Population-Prospects-2022&amp;data=05%7C02%7C%7C6f306e33d14f475e850f08dc1e6fd22e%7C84df9e7fe9f640afb435aaaaaaaaaaaa%7C1%7C0%7C638418713425491492%7CUnknown%7CTWFpbGZsb3d8eyJWIjoiMC4wLjAwMDAiLCJQIjoiV2luMzIiLCJBTiI6Ik1haWwiLCJXVCI6Mn0%3D%7C3000%7C%7C%7C&amp;sdata=79H9ZUoQiR4H%2FARi%2FF53gwC65duT%2FNAQ8T0IsjeV0gk%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imates@unai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nirhealth.org/software-spectrum.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imates@un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UserInfo>
        <DisplayName>Guy Mahiane</DisplayName>
        <AccountId>5635</AccountId>
        <AccountType/>
      </UserInfo>
      <UserInfo>
        <DisplayName>Robert Glaubius</DisplayName>
        <AccountId>5514</AccountId>
        <AccountType/>
      </UserInfo>
      <UserInfo>
        <DisplayName>John Stover</DisplayName>
        <AccountId>2253</AccountId>
        <AccountType/>
      </UserInfo>
      <UserInfo>
        <DisplayName>SABIN, Keith</DisplayName>
        <AccountId>25</AccountId>
        <AccountType/>
      </UserInfo>
      <UserInfo>
        <DisplayName>KORENROMP, Eline Louise</DisplayName>
        <AccountId>7579</AccountId>
        <AccountType/>
      </UserInfo>
      <UserInfo>
        <DisplayName>Tim Brown</DisplayName>
        <AccountId>394</AccountId>
        <AccountType/>
      </UserInfo>
      <UserInfo>
        <DisplayName>RWODZI, Desire Tarwireyi</DisplayName>
        <AccountId>4456</AccountId>
        <AccountType/>
      </UserInfo>
      <UserInfo>
        <DisplayName>EBY, Ehounoud Pascal</DisplayName>
        <AccountId>44</AccountId>
        <AccountType/>
      </UserInfo>
      <UserInfo>
        <DisplayName>YAKUSIK, Anna</DisplayName>
        <AccountId>38</AccountId>
        <AccountType/>
      </UserInfo>
      <UserInfo>
        <DisplayName>BRACAMONTE BARDALEZ, Patricia</DisplayName>
        <AccountId>1140</AccountId>
        <AccountType/>
      </UserInfo>
      <UserInfo>
        <DisplayName>FRESCURA, Luisa</DisplayName>
        <AccountId>27</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UserInfo>
        <DisplayName>EL RHILANI, Houssine</DisplayName>
        <AccountId>828</AccountId>
        <AccountType/>
      </UserInfo>
      <UserInfo>
        <DisplayName>EL HAJJI, Hind</DisplayName>
        <AccountId>11072</AccountId>
        <AccountType/>
      </UserInfo>
      <UserInfo>
        <DisplayName>FEIZZADEH, Ali</DisplayName>
        <AccountId>248</AccountId>
        <AccountType/>
      </UserInfo>
    </SharedWithUsers>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 ds:uri="288ef829-98c5-46d1-83dc-c2ef7c814da2"/>
    <ds:schemaRef ds:uri="http://schemas.microsoft.com/office/infopath/2007/PartnerControls"/>
  </ds:schemaRefs>
</ds:datastoreItem>
</file>

<file path=customXml/itemProps2.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3.xml><?xml version="1.0" encoding="utf-8"?>
<ds:datastoreItem xmlns:ds="http://schemas.openxmlformats.org/officeDocument/2006/customXml" ds:itemID="{B866BC86-75BA-4214-A2DF-91F51C0C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21935</CharactersWithSpaces>
  <SharedDoc>false</SharedDoc>
  <HLinks>
    <vt:vector size="24" baseType="variant">
      <vt:variant>
        <vt:i4>3473423</vt:i4>
      </vt:variant>
      <vt:variant>
        <vt:i4>9</vt:i4>
      </vt:variant>
      <vt:variant>
        <vt:i4>0</vt:i4>
      </vt:variant>
      <vt:variant>
        <vt:i4>5</vt:i4>
      </vt:variant>
      <vt:variant>
        <vt:lpwstr>mailto:estimates@unaids.org</vt:lpwstr>
      </vt:variant>
      <vt:variant>
        <vt:lpwstr/>
      </vt:variant>
      <vt:variant>
        <vt:i4>2818082</vt:i4>
      </vt:variant>
      <vt:variant>
        <vt:i4>6</vt:i4>
      </vt:variant>
      <vt:variant>
        <vt:i4>0</vt:i4>
      </vt:variant>
      <vt:variant>
        <vt:i4>5</vt:i4>
      </vt:variant>
      <vt:variant>
        <vt:lpwstr>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vt:lpwstr>
      </vt:variant>
      <vt:variant>
        <vt:lpwstr/>
      </vt:variant>
      <vt:variant>
        <vt:i4>3473423</vt:i4>
      </vt:variant>
      <vt:variant>
        <vt:i4>3</vt:i4>
      </vt:variant>
      <vt:variant>
        <vt:i4>0</vt:i4>
      </vt:variant>
      <vt:variant>
        <vt:i4>5</vt:i4>
      </vt:variant>
      <vt:variant>
        <vt:lpwstr>mailto:estimates@unaids.org</vt:lpwstr>
      </vt:variant>
      <vt:variant>
        <vt:lpwstr/>
      </vt:variant>
      <vt:variant>
        <vt:i4>7995501</vt:i4>
      </vt:variant>
      <vt:variant>
        <vt:i4>0</vt:i4>
      </vt:variant>
      <vt:variant>
        <vt:i4>0</vt:i4>
      </vt:variant>
      <vt:variant>
        <vt:i4>5</vt:i4>
      </vt:variant>
      <vt:variant>
        <vt:lpwstr>https://www.avenirhealth.org/software-spectrum.php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cp:lastModifiedBy>KORENROMP, Eline Louise</cp:lastModifiedBy>
  <cp:revision>3</cp:revision>
  <cp:lastPrinted>2017-12-02T04:23:00Z</cp:lastPrinted>
  <dcterms:created xsi:type="dcterms:W3CDTF">2024-01-29T13:39:00Z</dcterms:created>
  <dcterms:modified xsi:type="dcterms:W3CDTF">2024-01-29T13:39:00Z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y fmtid="{D5CDD505-2E9C-101B-9397-08002B2CF9AE}" pid="5" name="MediaServiceImageTags">
    <vt:lpwstr/>
  </property>
</Properties>
</file>