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Pr="00C248EE" w:rsidR="00C248EE" w:rsidP="00C248EE" w:rsidRDefault="00C248EE" w14:paraId="2F2B2B91" w14:textId="5BD6A9FE">
      <w:pPr>
        <w:bidi/>
        <w:spacing w:after="0" w:line="240" w:lineRule="auto"/>
        <w:jc w:val="center"/>
        <w:rPr>
          <w:b w:val="1"/>
          <w:bCs w:val="1"/>
          <w:color w:val="auto"/>
          <w:sz w:val="20"/>
          <w:szCs w:val="20"/>
          <w:lang w:val="en-US"/>
        </w:rPr>
      </w:pPr>
      <w:r w:rsidRPr="27E9023F" w:rsidR="00C248EE">
        <w:rPr>
          <w:b w:val="1"/>
          <w:bCs w:val="1"/>
          <w:color w:val="auto"/>
          <w:sz w:val="20"/>
          <w:szCs w:val="20"/>
          <w:rtl w:val="1"/>
        </w:rPr>
        <w:t xml:space="preserve">الخطوات الأساسية لتحديث ملفات </w:t>
      </w:r>
      <w:r w:rsidRPr="27E9023F" w:rsidR="00C248EE">
        <w:rPr>
          <w:b w:val="1"/>
          <w:bCs w:val="1"/>
          <w:color w:val="auto"/>
          <w:sz w:val="20"/>
          <w:szCs w:val="20"/>
        </w:rPr>
        <w:t>Spectrum</w:t>
      </w:r>
      <w:r w:rsidRPr="27E9023F" w:rsidR="00C248EE">
        <w:rPr>
          <w:b w:val="1"/>
          <w:bCs w:val="1"/>
          <w:color w:val="auto"/>
          <w:sz w:val="20"/>
          <w:szCs w:val="20"/>
          <w:rtl w:val="1"/>
        </w:rPr>
        <w:t xml:space="preserve"> في جولة تقدير </w:t>
      </w:r>
      <w:r w:rsidRPr="27E9023F" w:rsidR="00C248EE">
        <w:rPr>
          <w:b w:val="1"/>
          <w:bCs w:val="1"/>
          <w:color w:val="auto"/>
          <w:sz w:val="20"/>
          <w:szCs w:val="20"/>
          <w:lang w:val="en-US"/>
        </w:rPr>
        <w:t>2</w:t>
      </w:r>
      <w:r w:rsidRPr="27E9023F" w:rsidR="1D6EE34B">
        <w:rPr>
          <w:b w:val="1"/>
          <w:bCs w:val="1"/>
          <w:color w:val="auto"/>
          <w:sz w:val="20"/>
          <w:szCs w:val="20"/>
          <w:lang w:val="en-US"/>
        </w:rPr>
        <w:t>025</w:t>
      </w:r>
    </w:p>
    <w:p w:rsidRPr="004C66CD" w:rsidR="004712EA" w:rsidP="00896836" w:rsidRDefault="005C7479" w14:paraId="7084E770" w14:textId="5AA9CB23">
      <w:pPr>
        <w:bidi/>
        <w:spacing w:after="0" w:line="240" w:lineRule="auto"/>
        <w:jc w:val="center"/>
        <w:rPr>
          <w:color w:val="auto"/>
          <w:sz w:val="20"/>
          <w:szCs w:val="20"/>
        </w:rPr>
      </w:pPr>
      <w:r w:rsidRPr="38D5E102" w:rsidR="005C7479">
        <w:rPr>
          <w:color w:val="auto"/>
          <w:sz w:val="20"/>
          <w:szCs w:val="20"/>
          <w:rtl w:val="1"/>
        </w:rPr>
        <w:t xml:space="preserve">الأوبئة المعممة والمركّزة لفيروس نقص المناعة البشرية – </w:t>
      </w:r>
      <w:r w:rsidRPr="38D5E102" w:rsidR="0CC6E628">
        <w:rPr>
          <w:color w:val="auto"/>
          <w:sz w:val="20"/>
          <w:szCs w:val="20"/>
        </w:rPr>
        <w:t>20</w:t>
      </w:r>
      <w:r w:rsidRPr="38D5E102" w:rsidR="0CC6E628">
        <w:rPr>
          <w:color w:val="auto"/>
          <w:sz w:val="20"/>
          <w:szCs w:val="20"/>
          <w:rtl w:val="1"/>
        </w:rPr>
        <w:t xml:space="preserve"> ديسمبر </w:t>
      </w:r>
      <w:r w:rsidRPr="38D5E102" w:rsidR="0CC6E628">
        <w:rPr>
          <w:color w:val="auto"/>
          <w:sz w:val="20"/>
          <w:szCs w:val="20"/>
        </w:rPr>
        <w:t>2024</w:t>
      </w:r>
      <w:r w:rsidRPr="38D5E102" w:rsidR="0CC6E628">
        <w:rPr>
          <w:color w:val="auto"/>
          <w:sz w:val="20"/>
          <w:szCs w:val="20"/>
          <w:rtl w:val="1"/>
        </w:rPr>
        <w:t xml:space="preserve"> </w:t>
      </w:r>
      <w:r w:rsidRPr="38D5E102" w:rsidR="005C7479">
        <w:rPr>
          <w:color w:val="auto"/>
          <w:sz w:val="20"/>
          <w:szCs w:val="20"/>
          <w:rtl w:val="1"/>
        </w:rPr>
        <w:t xml:space="preserve">، برنامج الأمم المتحدة </w:t>
      </w:r>
      <w:r w:rsidRPr="38D5E102" w:rsidR="00A272FF">
        <w:rPr>
          <w:color w:val="auto"/>
          <w:sz w:val="20"/>
          <w:szCs w:val="20"/>
          <w:rtl w:val="1"/>
        </w:rPr>
        <w:t>المشترك المعني بفيروس نقص المناعة البشرية/الإيدز</w:t>
      </w:r>
    </w:p>
    <w:p w:rsidR="0025108B" w:rsidP="0025108B" w:rsidRDefault="0025108B" w14:paraId="1326A4A1" w14:textId="77777777">
      <w:pPr>
        <w:bidi/>
        <w:spacing w:after="0" w:line="240" w:lineRule="auto"/>
        <w:rPr>
          <w:color w:val="auto"/>
          <w:sz w:val="20"/>
          <w:szCs w:val="20"/>
          <w:lang w:val="en-US"/>
        </w:rPr>
      </w:pPr>
    </w:p>
    <w:p w:rsidRPr="004D5A0E" w:rsidR="0025108B" w:rsidP="0025108B" w:rsidRDefault="0025108B" w14:paraId="4EE2BEEB" w14:textId="4E6AAD1A">
      <w:pPr>
        <w:bidi/>
        <w:spacing w:after="0" w:line="240" w:lineRule="auto"/>
        <w:rPr>
          <w:color w:val="auto"/>
          <w:sz w:val="20"/>
          <w:szCs w:val="20"/>
        </w:rPr>
      </w:pPr>
      <w:r w:rsidRPr="004D5A0E">
        <w:rPr>
          <w:color w:val="auto"/>
          <w:sz w:val="20"/>
          <w:szCs w:val="20"/>
          <w:rtl/>
        </w:rPr>
        <w:t xml:space="preserve">عند إكمال كل خطوة أدناه ، يرجى </w:t>
      </w:r>
      <w:r w:rsidRPr="004D5A0E">
        <w:rPr>
          <w:b/>
          <w:bCs/>
          <w:color w:val="auto"/>
          <w:sz w:val="20"/>
          <w:szCs w:val="20"/>
          <w:rtl/>
        </w:rPr>
        <w:t xml:space="preserve">توثيق جميع التغييرات باستخدام زر "المصدر" في </w:t>
      </w:r>
      <w:r w:rsidRPr="004C66CD">
        <w:rPr>
          <w:b/>
          <w:bCs/>
          <w:color w:val="auto"/>
          <w:sz w:val="20"/>
          <w:szCs w:val="20"/>
        </w:rPr>
        <w:t>وحدتي</w:t>
      </w:r>
      <w:r w:rsidRPr="004D5A0E">
        <w:rPr>
          <w:b/>
          <w:bCs/>
          <w:color w:val="auto"/>
          <w:sz w:val="20"/>
          <w:szCs w:val="20"/>
          <w:rtl/>
        </w:rPr>
        <w:t xml:space="preserve"> Spectrum و EPP وعنصر القائمة "التغييرات" في</w:t>
      </w:r>
      <w:r w:rsidRPr="004D5A0E">
        <w:rPr>
          <w:color w:val="auto"/>
          <w:sz w:val="20"/>
          <w:szCs w:val="20"/>
          <w:rtl/>
        </w:rPr>
        <w:t xml:space="preserve"> AIM. </w:t>
      </w:r>
      <w:r w:rsidRPr="004C66CD">
        <w:rPr>
          <w:color w:val="auto"/>
          <w:sz w:val="20"/>
          <w:szCs w:val="20"/>
        </w:rPr>
        <w:t xml:space="preserve">سيوفر هذا </w:t>
      </w:r>
      <w:r>
        <w:rPr>
          <w:rFonts w:hint="cs"/>
          <w:color w:val="auto"/>
          <w:sz w:val="20"/>
          <w:szCs w:val="20"/>
          <w:rtl/>
        </w:rPr>
        <w:t xml:space="preserve"> </w:t>
      </w:r>
      <w:r w:rsidRPr="004C66CD">
        <w:rPr>
          <w:color w:val="auto"/>
          <w:sz w:val="20"/>
          <w:szCs w:val="20"/>
        </w:rPr>
        <w:t>التوثيق</w:t>
      </w:r>
      <w:r w:rsidRPr="004D5A0E">
        <w:rPr>
          <w:color w:val="auto"/>
          <w:sz w:val="20"/>
          <w:szCs w:val="20"/>
          <w:rtl/>
        </w:rPr>
        <w:t xml:space="preserve"> الأعضاء الآخرين في فريق التقديرات الخاص بك وبرنامج الأمم المتحدة المشترك المعني بفيروس نقص المناعة البشرية/الإيدز والمستخدمين المحتملين الآخرين بمعلومات مهمة حول كيفية تطوير الملف. </w:t>
      </w:r>
    </w:p>
    <w:p w:rsidRPr="004C66CD" w:rsidR="00B116C9" w:rsidP="00263030" w:rsidRDefault="00B116C9" w14:paraId="457E9A17" w14:textId="77777777">
      <w:pPr>
        <w:spacing w:after="0" w:line="240" w:lineRule="auto"/>
        <w:rPr>
          <w:color w:val="auto"/>
          <w:sz w:val="20"/>
          <w:szCs w:val="20"/>
        </w:rPr>
      </w:pPr>
    </w:p>
    <w:p w:rsidRPr="00BD5E53" w:rsidR="00377D76" w:rsidP="00263030" w:rsidRDefault="63A2684E" w14:paraId="3176A125" w14:textId="77F552B7">
      <w:pPr>
        <w:bidi/>
        <w:spacing w:after="0" w:line="240" w:lineRule="auto"/>
        <w:rPr>
          <w:b/>
          <w:bCs/>
          <w:color w:val="auto"/>
          <w:sz w:val="20"/>
          <w:szCs w:val="20"/>
          <w:rtl/>
          <w:lang w:bidi="ar-LB"/>
        </w:rPr>
      </w:pPr>
      <w:r w:rsidRPr="00BD5E53">
        <w:rPr>
          <w:b/>
          <w:bCs/>
          <w:color w:val="auto"/>
          <w:sz w:val="20"/>
          <w:szCs w:val="20"/>
        </w:rPr>
        <w:t>ابدأ بإنشاء نسخة من ملفك السابق لعام 2024 ومراجعة البيانات الديموغرافية</w:t>
      </w:r>
    </w:p>
    <w:p w:rsidRPr="008B5938" w:rsidR="00A272FF" w:rsidP="00A272FF" w:rsidRDefault="3F05FF76" w14:paraId="6FED5950" w14:textId="34656105">
      <w:pPr>
        <w:numPr>
          <w:ilvl w:val="0"/>
          <w:numId w:val="6"/>
        </w:numPr>
        <w:bidi/>
        <w:spacing w:after="0" w:line="240" w:lineRule="auto"/>
        <w:ind w:left="284" w:hanging="284"/>
        <w:contextualSpacing/>
        <w:rPr>
          <w:color w:val="auto"/>
          <w:sz w:val="20"/>
          <w:szCs w:val="20"/>
          <w:lang w:val="en-GB"/>
        </w:rPr>
      </w:pPr>
      <w:r w:rsidRPr="00154658">
        <w:rPr>
          <w:color w:val="auto"/>
          <w:sz w:val="20"/>
          <w:szCs w:val="20"/>
        </w:rPr>
        <w:t>قم</w:t>
      </w:r>
      <w:r w:rsidRPr="00A272FF" w:rsidR="00A272FF">
        <w:rPr>
          <w:color w:val="auto"/>
          <w:sz w:val="20"/>
          <w:szCs w:val="20"/>
          <w:rtl/>
          <w:lang w:val="en-GB"/>
        </w:rPr>
        <w:t xml:space="preserve"> بتنزيل أحدث إصدار من Spectrum وتثبيته من </w:t>
      </w:r>
      <w:hyperlink w:history="1" r:id="rId11">
        <w:r w:rsidRPr="00802040" w:rsidR="008B5938">
          <w:rPr>
            <w:rStyle w:val="Hyperlink"/>
            <w:sz w:val="20"/>
            <w:szCs w:val="20"/>
            <w:rtl/>
            <w:lang w:val="en-GB"/>
          </w:rPr>
          <w:t>http://www.avenirhealth.org/Download/Spectrum/.</w:t>
        </w:r>
      </w:hyperlink>
    </w:p>
    <w:p w:rsidRPr="008F6D83" w:rsidR="008B5938" w:rsidP="008B5938" w:rsidRDefault="008B5938" w14:paraId="63274BFC" w14:textId="1D701FF6">
      <w:pPr>
        <w:numPr>
          <w:ilvl w:val="0"/>
          <w:numId w:val="6"/>
        </w:numPr>
        <w:bidi/>
        <w:spacing w:after="0" w:line="240" w:lineRule="auto"/>
        <w:ind w:left="284" w:hanging="284"/>
        <w:contextualSpacing/>
        <w:rPr>
          <w:color w:val="auto"/>
          <w:sz w:val="20"/>
          <w:szCs w:val="20"/>
          <w:lang w:val="en-GB"/>
        </w:rPr>
      </w:pPr>
      <w:r w:rsidRPr="004D5A0E">
        <w:rPr>
          <w:color w:val="auto"/>
          <w:sz w:val="20"/>
          <w:szCs w:val="20"/>
          <w:rtl/>
        </w:rPr>
        <w:t>افتح ملفك النهائي لعام 202</w:t>
      </w:r>
      <w:r>
        <w:rPr>
          <w:rFonts w:hint="cs"/>
          <w:color w:val="auto"/>
          <w:sz w:val="20"/>
          <w:szCs w:val="20"/>
          <w:rtl/>
        </w:rPr>
        <w:t>4</w:t>
      </w:r>
      <w:r w:rsidRPr="004D5A0E">
        <w:rPr>
          <w:color w:val="auto"/>
          <w:sz w:val="20"/>
          <w:szCs w:val="20"/>
          <w:rtl/>
        </w:rPr>
        <w:t xml:space="preserve"> في Spectrum</w:t>
      </w:r>
      <w:r>
        <w:rPr>
          <w:color w:val="auto"/>
          <w:sz w:val="20"/>
          <w:szCs w:val="20"/>
          <w:lang w:val="en-US"/>
        </w:rPr>
        <w:t xml:space="preserve"> .</w:t>
      </w:r>
      <w:r w:rsidRPr="004D5A0E">
        <w:rPr>
          <w:color w:val="auto"/>
          <w:sz w:val="20"/>
          <w:szCs w:val="20"/>
          <w:rtl/>
        </w:rPr>
        <w:t xml:space="preserve">اتصل </w:t>
      </w:r>
      <w:hyperlink w:history="1" r:id="rId12">
        <w:r w:rsidRPr="004D5A0E">
          <w:rPr>
            <w:rStyle w:val="Hyperlink"/>
            <w:sz w:val="20"/>
            <w:szCs w:val="20"/>
            <w:rtl/>
          </w:rPr>
          <w:t>estimates@unaids.org</w:t>
        </w:r>
      </w:hyperlink>
      <w:r w:rsidRPr="004D5A0E">
        <w:rPr>
          <w:color w:val="auto"/>
          <w:sz w:val="20"/>
          <w:szCs w:val="20"/>
          <w:rtl/>
        </w:rPr>
        <w:t xml:space="preserve"> إذا كنت بحاجة إلى ملف Spectrum النهائي لعام </w:t>
      </w:r>
      <w:r>
        <w:rPr>
          <w:color w:val="auto"/>
          <w:sz w:val="20"/>
          <w:szCs w:val="20"/>
          <w:lang w:val="en-US"/>
        </w:rPr>
        <w:t>4</w:t>
      </w:r>
      <w:r w:rsidRPr="004D5A0E">
        <w:rPr>
          <w:color w:val="auto"/>
          <w:sz w:val="20"/>
          <w:szCs w:val="20"/>
          <w:rtl/>
        </w:rPr>
        <w:t>202</w:t>
      </w:r>
      <w:r>
        <w:rPr>
          <w:color w:val="auto"/>
          <w:sz w:val="20"/>
          <w:szCs w:val="20"/>
          <w:lang w:val="en-US"/>
        </w:rPr>
        <w:t>.</w:t>
      </w:r>
    </w:p>
    <w:p w:rsidRPr="00ED48B4" w:rsidR="00ED48B4" w:rsidP="00ED48B4" w:rsidRDefault="008F6D83" w14:paraId="338DF405" w14:textId="2DCEEADA">
      <w:pPr>
        <w:bidi/>
        <w:spacing w:after="0" w:line="240" w:lineRule="auto"/>
        <w:ind w:left="284"/>
        <w:contextualSpacing/>
        <w:rPr>
          <w:color w:val="auto"/>
          <w:sz w:val="20"/>
          <w:szCs w:val="20"/>
        </w:rPr>
      </w:pPr>
      <w:r w:rsidRPr="004D5A0E">
        <w:rPr>
          <w:color w:val="auto"/>
          <w:sz w:val="20"/>
          <w:szCs w:val="20"/>
          <w:rtl/>
        </w:rPr>
        <w:t xml:space="preserve">إذا تلقيت رسالة تفيد بأن Java غير مثبت ، </w:t>
      </w:r>
      <w:r w:rsidRPr="004D5A0E">
        <w:rPr>
          <w:color w:val="auto"/>
          <w:sz w:val="20"/>
          <w:szCs w:val="20"/>
        </w:rPr>
        <w:t xml:space="preserve"> </w:t>
      </w:r>
      <w:r w:rsidRPr="004D5A0E">
        <w:rPr>
          <w:rFonts w:hint="cs"/>
          <w:color w:val="auto"/>
          <w:sz w:val="20"/>
          <w:szCs w:val="20"/>
          <w:rtl/>
          <w:lang w:bidi="ar-LB"/>
        </w:rPr>
        <w:t>اخرج و</w:t>
      </w:r>
      <w:r w:rsidRPr="004D5A0E">
        <w:rPr>
          <w:color w:val="auto"/>
          <w:sz w:val="20"/>
          <w:szCs w:val="20"/>
          <w:rtl/>
        </w:rPr>
        <w:t>قم بتنزيل Java وتثبيته قبل حفظ الملف باسم جديد. أدخل اسما</w:t>
      </w:r>
      <w:r>
        <w:rPr>
          <w:rFonts w:hint="cs"/>
          <w:color w:val="auto"/>
          <w:sz w:val="20"/>
          <w:szCs w:val="20"/>
          <w:rtl/>
        </w:rPr>
        <w:t>ً</w:t>
      </w:r>
      <w:r w:rsidRPr="004D5A0E">
        <w:rPr>
          <w:color w:val="auto"/>
          <w:sz w:val="20"/>
          <w:szCs w:val="20"/>
          <w:rtl/>
        </w:rPr>
        <w:t xml:space="preserve"> جديدا</w:t>
      </w:r>
      <w:r>
        <w:rPr>
          <w:rFonts w:hint="cs"/>
          <w:color w:val="auto"/>
          <w:sz w:val="20"/>
          <w:szCs w:val="20"/>
          <w:rtl/>
        </w:rPr>
        <w:t>ً</w:t>
      </w:r>
      <w:r w:rsidRPr="004D5A0E">
        <w:rPr>
          <w:color w:val="auto"/>
          <w:sz w:val="20"/>
          <w:szCs w:val="20"/>
          <w:rtl/>
        </w:rPr>
        <w:t xml:space="preserve"> لملفك (على سبيل المثال، </w:t>
      </w:r>
      <w:r w:rsidRPr="761D12D9" w:rsidR="00C755AF">
        <w:rPr>
          <w:color w:val="auto"/>
          <w:sz w:val="20"/>
          <w:szCs w:val="20"/>
        </w:rPr>
        <w:t>Country_2025_mm_dd</w:t>
      </w:r>
      <w:r w:rsidRPr="004D5A0E">
        <w:rPr>
          <w:color w:val="auto"/>
          <w:sz w:val="20"/>
          <w:szCs w:val="20"/>
          <w:rtl/>
        </w:rPr>
        <w:t xml:space="preserve">)  في القائمة </w:t>
      </w:r>
      <w:r w:rsidRPr="004D5A0E">
        <w:rPr>
          <w:b/>
          <w:bCs/>
          <w:color w:val="auto"/>
          <w:sz w:val="20"/>
          <w:szCs w:val="20"/>
          <w:rtl/>
        </w:rPr>
        <w:t>ملف</w:t>
      </w:r>
      <w:r w:rsidRPr="004D5A0E">
        <w:rPr>
          <w:color w:val="auto"/>
          <w:sz w:val="20"/>
          <w:szCs w:val="20"/>
          <w:rtl/>
        </w:rPr>
        <w:t xml:space="preserve">،  أسفل رمز Spectrum في الزاوية العلوية اليمنى، وحدد </w:t>
      </w:r>
      <w:r w:rsidRPr="004D5A0E">
        <w:rPr>
          <w:b/>
          <w:bCs/>
          <w:color w:val="auto"/>
          <w:sz w:val="20"/>
          <w:szCs w:val="20"/>
          <w:rtl/>
        </w:rPr>
        <w:t>حف</w:t>
      </w:r>
      <w:r w:rsidR="00C755AF">
        <w:rPr>
          <w:rFonts w:hint="cs"/>
          <w:b/>
          <w:bCs/>
          <w:color w:val="auto"/>
          <w:sz w:val="20"/>
          <w:szCs w:val="20"/>
          <w:rtl/>
        </w:rPr>
        <w:t>ّ</w:t>
      </w:r>
      <w:r w:rsidRPr="004D5A0E">
        <w:rPr>
          <w:b/>
          <w:bCs/>
          <w:color w:val="auto"/>
          <w:sz w:val="20"/>
          <w:szCs w:val="20"/>
          <w:rtl/>
        </w:rPr>
        <w:t>ظ باسم</w:t>
      </w:r>
      <w:r w:rsidRPr="004D5A0E">
        <w:rPr>
          <w:color w:val="auto"/>
          <w:sz w:val="20"/>
          <w:szCs w:val="20"/>
          <w:rtl/>
        </w:rPr>
        <w:t xml:space="preserve">.  </w:t>
      </w:r>
    </w:p>
    <w:p w:rsidRPr="00782DF7" w:rsidR="00ED48B4" w:rsidP="000762EF" w:rsidRDefault="00ED48B4" w14:paraId="2FC93585" w14:textId="5C193984">
      <w:pPr>
        <w:numPr>
          <w:ilvl w:val="0"/>
          <w:numId w:val="6"/>
        </w:numPr>
        <w:bidi/>
        <w:spacing w:after="0" w:line="240" w:lineRule="auto"/>
        <w:ind w:left="284" w:hanging="284"/>
        <w:contextualSpacing/>
        <w:rPr>
          <w:color w:val="auto"/>
          <w:sz w:val="20"/>
          <w:szCs w:val="20"/>
        </w:rPr>
      </w:pPr>
      <w:r w:rsidRPr="00782DF7">
        <w:rPr>
          <w:color w:val="auto"/>
          <w:sz w:val="20"/>
          <w:szCs w:val="20"/>
          <w:rtl/>
        </w:rPr>
        <w:t xml:space="preserve">بالنسبة للملفات الوطنية، تأكد من قراءة البيانات السكانية  من </w:t>
      </w:r>
      <w:r w:rsidRPr="00782DF7">
        <w:rPr>
          <w:b/>
          <w:bCs/>
          <w:color w:val="auto"/>
          <w:sz w:val="20"/>
          <w:szCs w:val="20"/>
          <w:rtl/>
        </w:rPr>
        <w:t>WPP 202</w:t>
      </w:r>
      <w:r w:rsidRPr="00782DF7">
        <w:rPr>
          <w:rFonts w:hint="cs"/>
          <w:b/>
          <w:bCs/>
          <w:color w:val="auto"/>
          <w:sz w:val="20"/>
          <w:szCs w:val="20"/>
          <w:rtl/>
        </w:rPr>
        <w:t>4</w:t>
      </w:r>
      <w:r w:rsidRPr="00782DF7">
        <w:rPr>
          <w:color w:val="auto"/>
          <w:sz w:val="20"/>
          <w:szCs w:val="20"/>
          <w:rtl/>
        </w:rPr>
        <w:t>: حدد مدير</w:t>
      </w:r>
      <w:r w:rsidRPr="00782DF7">
        <w:rPr>
          <w:rFonts w:hint="cs"/>
          <w:color w:val="auto"/>
          <w:sz w:val="20"/>
          <w:szCs w:val="20"/>
          <w:rtl/>
        </w:rPr>
        <w:t> </w:t>
      </w:r>
      <w:r w:rsidRPr="00782DF7">
        <w:rPr>
          <w:color w:val="auto"/>
          <w:sz w:val="20"/>
          <w:szCs w:val="20"/>
          <w:lang w:val="en-US"/>
        </w:rPr>
        <w:t>Manager</w:t>
      </w:r>
      <w:r w:rsidRPr="00782DF7">
        <w:rPr>
          <w:color w:val="auto"/>
          <w:sz w:val="20"/>
          <w:szCs w:val="20"/>
          <w:rtl/>
        </w:rPr>
        <w:t xml:space="preserve"> &gt; البيانات الافتراضية</w:t>
      </w:r>
      <w:r w:rsidRPr="00782DF7" w:rsidR="00782DF7">
        <w:rPr>
          <w:color w:val="auto"/>
          <w:sz w:val="20"/>
          <w:szCs w:val="20"/>
          <w:lang w:val="en-US"/>
        </w:rPr>
        <w:t xml:space="preserve">Default Data </w:t>
      </w:r>
      <w:r w:rsidRPr="00782DF7">
        <w:rPr>
          <w:color w:val="auto"/>
          <w:sz w:val="20"/>
          <w:szCs w:val="20"/>
          <w:rtl/>
        </w:rPr>
        <w:t xml:space="preserve">، </w:t>
      </w:r>
      <w:r w:rsidRPr="00782DF7" w:rsidR="00782DF7">
        <w:rPr>
          <w:color w:val="auto"/>
          <w:sz w:val="20"/>
          <w:szCs w:val="20"/>
        </w:rPr>
        <w:t>ثم حدد</w:t>
      </w:r>
      <w:r w:rsidRPr="00782DF7" w:rsidR="00782DF7">
        <w:rPr>
          <w:color w:val="auto"/>
          <w:sz w:val="20"/>
          <w:szCs w:val="20"/>
          <w:rtl/>
        </w:rPr>
        <w:t xml:space="preserve"> </w:t>
      </w:r>
      <w:r w:rsidRPr="00782DF7">
        <w:rPr>
          <w:color w:val="auto"/>
          <w:sz w:val="20"/>
          <w:szCs w:val="20"/>
          <w:rtl/>
        </w:rPr>
        <w:t>DemProj، ثم انقر على موافق. حدد DemProj&gt;</w:t>
      </w:r>
      <w:r w:rsidRPr="00782DF7">
        <w:rPr>
          <w:i/>
          <w:iCs/>
          <w:color w:val="auto"/>
          <w:sz w:val="20"/>
          <w:szCs w:val="20"/>
          <w:rtl/>
        </w:rPr>
        <w:t xml:space="preserve">Results </w:t>
      </w:r>
      <w:r w:rsidRPr="00782DF7">
        <w:rPr>
          <w:color w:val="auto"/>
          <w:sz w:val="20"/>
          <w:szCs w:val="20"/>
          <w:rtl/>
        </w:rPr>
        <w:t>ل</w:t>
      </w:r>
      <w:r w:rsidRPr="00782DF7">
        <w:rPr>
          <w:rFonts w:hint="cs"/>
          <w:color w:val="auto"/>
          <w:sz w:val="20"/>
          <w:szCs w:val="20"/>
          <w:rtl/>
        </w:rPr>
        <w:t>ل</w:t>
      </w:r>
      <w:r w:rsidRPr="00782DF7">
        <w:rPr>
          <w:color w:val="auto"/>
          <w:sz w:val="20"/>
          <w:szCs w:val="20"/>
          <w:rtl/>
        </w:rPr>
        <w:t>مراجعة والتحقق من دقة معدلات الخصوبة الإجمالية والمواليد وإجمالي السكان. إذا لزم الأمر، يرجى زيارة</w:t>
      </w:r>
      <w:r w:rsidR="00782DF7">
        <w:rPr>
          <w:rFonts w:hint="cs"/>
          <w:color w:val="auto"/>
          <w:sz w:val="20"/>
          <w:szCs w:val="20"/>
          <w:rtl/>
        </w:rPr>
        <w:t xml:space="preserve"> </w:t>
      </w:r>
      <w:hyperlink w:history="1" r:id="rId13">
        <w:r w:rsidRPr="00782DF7" w:rsidR="00782DF7">
          <w:rPr>
            <w:rStyle w:val="Hyperlink"/>
            <w:sz w:val="20"/>
            <w:szCs w:val="20"/>
          </w:rPr>
          <w:t>World Population Prospects 2024: Dataset | Population Division</w:t>
        </w:r>
      </w:hyperlink>
      <w:r w:rsidR="00782DF7">
        <w:rPr>
          <w:rStyle w:val="Hyperlink"/>
          <w:rFonts w:hint="cs"/>
          <w:sz w:val="20"/>
          <w:szCs w:val="20"/>
          <w:rtl/>
        </w:rPr>
        <w:t xml:space="preserve"> </w:t>
      </w:r>
      <w:r w:rsidR="00782DF7">
        <w:rPr>
          <w:color w:val="auto"/>
          <w:sz w:val="20"/>
          <w:szCs w:val="20"/>
          <w:lang w:val="en-US"/>
        </w:rPr>
        <w:t xml:space="preserve">  </w:t>
      </w:r>
      <w:r w:rsidR="00782DF7">
        <w:rPr>
          <w:rFonts w:hint="cs"/>
          <w:color w:val="auto"/>
          <w:sz w:val="20"/>
          <w:szCs w:val="20"/>
          <w:rtl/>
          <w:lang w:val="en-US"/>
        </w:rPr>
        <w:t>ل</w:t>
      </w:r>
      <w:r w:rsidRPr="00782DF7">
        <w:rPr>
          <w:color w:val="auto"/>
          <w:sz w:val="20"/>
          <w:szCs w:val="20"/>
          <w:rtl/>
        </w:rPr>
        <w:t xml:space="preserve">مراجعة البيانات والمصادر والأساليب المستخدمة. </w:t>
      </w:r>
      <w:r w:rsidR="004F1525">
        <w:rPr>
          <w:rFonts w:hint="cs"/>
          <w:color w:val="auto"/>
          <w:sz w:val="20"/>
          <w:szCs w:val="20"/>
          <w:rtl/>
        </w:rPr>
        <w:t xml:space="preserve">         </w:t>
      </w:r>
      <w:r w:rsidRPr="00782DF7">
        <w:rPr>
          <w:color w:val="auto"/>
          <w:sz w:val="20"/>
          <w:szCs w:val="20"/>
          <w:rtl/>
        </w:rPr>
        <w:t>تقديرات WPP 202</w:t>
      </w:r>
      <w:r w:rsidR="004F1525">
        <w:rPr>
          <w:rFonts w:hint="cs"/>
          <w:color w:val="auto"/>
          <w:sz w:val="20"/>
          <w:szCs w:val="20"/>
          <w:rtl/>
        </w:rPr>
        <w:t>4</w:t>
      </w:r>
      <w:r w:rsidRPr="00782DF7">
        <w:rPr>
          <w:color w:val="auto"/>
          <w:sz w:val="20"/>
          <w:szCs w:val="20"/>
          <w:rtl/>
        </w:rPr>
        <w:t xml:space="preserve"> هي  </w:t>
      </w:r>
      <w:r w:rsidRPr="00732E48" w:rsidR="004F1525">
        <w:rPr>
          <w:color w:val="auto"/>
          <w:sz w:val="20"/>
          <w:szCs w:val="20"/>
        </w:rPr>
        <w:t xml:space="preserve">أعداد سكانية </w:t>
      </w:r>
      <w:r w:rsidR="004F1525">
        <w:rPr>
          <w:rFonts w:hint="cs"/>
          <w:color w:val="auto"/>
          <w:sz w:val="20"/>
          <w:szCs w:val="20"/>
          <w:rtl/>
        </w:rPr>
        <w:t xml:space="preserve"> فعلية </w:t>
      </w:r>
      <w:r w:rsidRPr="00782DF7">
        <w:rPr>
          <w:color w:val="auto"/>
          <w:sz w:val="20"/>
          <w:szCs w:val="20"/>
          <w:rtl/>
        </w:rPr>
        <w:t>(جميع المقيمين الحاليين بغض النظر عن الجنسية) وتشمل الوفيات الناجمة عن COVID.</w:t>
      </w:r>
    </w:p>
    <w:p w:rsidRPr="004D5A0E" w:rsidR="00ED48B4" w:rsidP="00ED48B4" w:rsidRDefault="00ED48B4" w14:paraId="5516EDF5" w14:textId="07C1522B">
      <w:pPr>
        <w:numPr>
          <w:ilvl w:val="0"/>
          <w:numId w:val="6"/>
        </w:numPr>
        <w:bidi/>
        <w:spacing w:after="0" w:line="240" w:lineRule="auto"/>
        <w:ind w:left="284" w:hanging="284"/>
        <w:contextualSpacing/>
        <w:rPr>
          <w:color w:val="auto"/>
          <w:sz w:val="20"/>
          <w:szCs w:val="20"/>
        </w:rPr>
      </w:pPr>
      <w:r w:rsidRPr="004D5A0E">
        <w:rPr>
          <w:color w:val="auto"/>
          <w:sz w:val="20"/>
          <w:szCs w:val="20"/>
          <w:rtl/>
        </w:rPr>
        <w:t xml:space="preserve">تأكد </w:t>
      </w:r>
      <w:r w:rsidRPr="004D5A0E">
        <w:rPr>
          <w:b/>
          <w:bCs/>
          <w:color w:val="auto"/>
          <w:sz w:val="20"/>
          <w:szCs w:val="20"/>
          <w:rtl/>
        </w:rPr>
        <w:t xml:space="preserve">من </w:t>
      </w:r>
      <w:r w:rsidRPr="004C66CD" w:rsidR="004F1525">
        <w:rPr>
          <w:b/>
          <w:bCs/>
          <w:color w:val="auto"/>
          <w:sz w:val="20"/>
          <w:szCs w:val="20"/>
        </w:rPr>
        <w:t>ضبط نهاية العام للتوقعات</w:t>
      </w:r>
      <w:r w:rsidR="004F1525">
        <w:rPr>
          <w:rFonts w:hint="cs"/>
          <w:b/>
          <w:bCs/>
          <w:color w:val="auto"/>
          <w:sz w:val="20"/>
          <w:szCs w:val="20"/>
          <w:rtl/>
        </w:rPr>
        <w:t xml:space="preserve"> </w:t>
      </w:r>
      <w:r w:rsidRPr="004D5A0E">
        <w:rPr>
          <w:b/>
          <w:bCs/>
          <w:color w:val="auto"/>
          <w:sz w:val="20"/>
          <w:szCs w:val="20"/>
          <w:rtl/>
        </w:rPr>
        <w:t>على عام 2030</w:t>
      </w:r>
      <w:r w:rsidRPr="004D5A0E">
        <w:rPr>
          <w:color w:val="auto"/>
          <w:sz w:val="20"/>
          <w:szCs w:val="20"/>
          <w:rtl/>
        </w:rPr>
        <w:t xml:space="preserve">. </w:t>
      </w:r>
    </w:p>
    <w:p w:rsidR="00BD5E53" w:rsidP="00BD5E53" w:rsidRDefault="00BD5E53" w14:paraId="39DEC710" w14:textId="77777777">
      <w:pPr>
        <w:pStyle w:val="ListParagraph"/>
        <w:bidi/>
        <w:spacing w:after="0" w:line="240" w:lineRule="auto"/>
        <w:ind w:left="0"/>
        <w:rPr>
          <w:b/>
          <w:bCs/>
          <w:color w:val="auto"/>
          <w:sz w:val="20"/>
          <w:szCs w:val="20"/>
          <w:rtl/>
        </w:rPr>
      </w:pPr>
    </w:p>
    <w:p w:rsidRPr="00BD5E53" w:rsidR="00BD5E53" w:rsidP="00BD5E53" w:rsidRDefault="00BD5E53" w14:paraId="13A25DF0" w14:textId="207425D2">
      <w:pPr>
        <w:pStyle w:val="ListParagraph"/>
        <w:bidi/>
        <w:spacing w:after="0" w:line="240" w:lineRule="auto"/>
        <w:ind w:left="0"/>
        <w:rPr>
          <w:b/>
          <w:bCs/>
          <w:color w:val="auto"/>
          <w:sz w:val="20"/>
          <w:szCs w:val="20"/>
        </w:rPr>
      </w:pPr>
      <w:r w:rsidRPr="00BD5E53">
        <w:rPr>
          <w:b/>
          <w:bCs/>
          <w:color w:val="auto"/>
          <w:sz w:val="20"/>
          <w:szCs w:val="20"/>
          <w:rtl/>
        </w:rPr>
        <w:t xml:space="preserve">تحديث بيانات إحصائيات البرنامج: </w:t>
      </w:r>
      <w:bookmarkStart w:name="_Hlk184896772" w:id="0"/>
      <w:r w:rsidRPr="5D2EAEEB">
        <w:rPr>
          <w:b/>
          <w:bCs/>
          <w:color w:val="auto"/>
          <w:sz w:val="20"/>
          <w:szCs w:val="20"/>
        </w:rPr>
        <w:t>الوقاية</w:t>
      </w:r>
      <w:r w:rsidRPr="00BD5E53">
        <w:rPr>
          <w:b/>
          <w:bCs/>
          <w:color w:val="auto"/>
          <w:sz w:val="20"/>
          <w:szCs w:val="20"/>
          <w:rtl/>
        </w:rPr>
        <w:t xml:space="preserve"> </w:t>
      </w:r>
      <w:r w:rsidRPr="5D2EAEEB">
        <w:rPr>
          <w:b/>
          <w:bCs/>
          <w:color w:val="auto"/>
          <w:sz w:val="20"/>
          <w:szCs w:val="20"/>
        </w:rPr>
        <w:t>من</w:t>
      </w:r>
      <w:r>
        <w:rPr>
          <w:rFonts w:hint="cs"/>
          <w:b/>
          <w:bCs/>
          <w:color w:val="auto"/>
          <w:sz w:val="20"/>
          <w:szCs w:val="20"/>
          <w:rtl/>
        </w:rPr>
        <w:t xml:space="preserve"> </w:t>
      </w:r>
      <w:r w:rsidRPr="00BD5E53">
        <w:rPr>
          <w:b/>
          <w:bCs/>
          <w:color w:val="auto"/>
          <w:sz w:val="20"/>
          <w:szCs w:val="20"/>
          <w:rtl/>
        </w:rPr>
        <w:t>انتقال الإصابة من الأم إلى الطفل</w:t>
      </w:r>
      <w:r>
        <w:rPr>
          <w:rFonts w:hint="cs"/>
          <w:b/>
          <w:bCs/>
          <w:color w:val="auto"/>
          <w:sz w:val="20"/>
          <w:szCs w:val="20"/>
          <w:rtl/>
        </w:rPr>
        <w:t xml:space="preserve"> </w:t>
      </w:r>
      <w:r w:rsidRPr="004C66CD">
        <w:rPr>
          <w:b/>
          <w:bCs/>
          <w:color w:val="auto"/>
          <w:sz w:val="20"/>
          <w:szCs w:val="20"/>
        </w:rPr>
        <w:t>PMTCT</w:t>
      </w:r>
      <w:r w:rsidRPr="00BD5E53">
        <w:rPr>
          <w:b/>
          <w:bCs/>
          <w:color w:val="auto"/>
          <w:sz w:val="20"/>
          <w:szCs w:val="20"/>
          <w:rtl/>
        </w:rPr>
        <w:t xml:space="preserve"> </w:t>
      </w:r>
      <w:bookmarkEnd w:id="0"/>
      <w:r w:rsidRPr="00BD5E53">
        <w:rPr>
          <w:b/>
          <w:bCs/>
          <w:color w:val="auto"/>
          <w:sz w:val="20"/>
          <w:szCs w:val="20"/>
          <w:rtl/>
        </w:rPr>
        <w:t>، و</w:t>
      </w:r>
      <w:r w:rsidRPr="00BD5E53">
        <w:rPr>
          <w:rFonts w:hint="cs"/>
          <w:b/>
          <w:bCs/>
          <w:color w:val="auto"/>
          <w:sz w:val="20"/>
          <w:szCs w:val="20"/>
          <w:rtl/>
          <w:lang w:bidi="ar-LB"/>
        </w:rPr>
        <w:t>ال</w:t>
      </w:r>
      <w:r w:rsidRPr="00BD5E53">
        <w:rPr>
          <w:b/>
          <w:bCs/>
          <w:color w:val="auto"/>
          <w:sz w:val="20"/>
          <w:szCs w:val="20"/>
          <w:rtl/>
        </w:rPr>
        <w:t xml:space="preserve">اختبار </w:t>
      </w:r>
      <w:r w:rsidRPr="00BD5E53">
        <w:rPr>
          <w:rFonts w:hint="cs"/>
          <w:b/>
          <w:bCs/>
          <w:color w:val="auto"/>
          <w:sz w:val="20"/>
          <w:szCs w:val="20"/>
          <w:rtl/>
        </w:rPr>
        <w:t>ضمن الرعاية ما قبل الولادة</w:t>
      </w:r>
      <w:r w:rsidRPr="00BD5E53">
        <w:rPr>
          <w:b/>
          <w:bCs/>
          <w:color w:val="auto"/>
          <w:sz w:val="20"/>
          <w:szCs w:val="20"/>
        </w:rPr>
        <w:t xml:space="preserve"> ANC </w:t>
      </w:r>
      <w:r w:rsidRPr="00BD5E53">
        <w:rPr>
          <w:b/>
          <w:bCs/>
          <w:color w:val="auto"/>
          <w:sz w:val="20"/>
          <w:szCs w:val="20"/>
          <w:rtl/>
        </w:rPr>
        <w:t xml:space="preserve"> ، و</w:t>
      </w:r>
      <w:r w:rsidRPr="00BD5E53">
        <w:rPr>
          <w:rFonts w:hint="cs"/>
          <w:b/>
          <w:bCs/>
          <w:color w:val="auto"/>
          <w:sz w:val="20"/>
          <w:szCs w:val="20"/>
          <w:rtl/>
        </w:rPr>
        <w:t xml:space="preserve"> </w:t>
      </w:r>
      <w:r w:rsidRPr="00BD5E53">
        <w:rPr>
          <w:b/>
          <w:bCs/>
          <w:color w:val="auto"/>
          <w:sz w:val="20"/>
          <w:szCs w:val="20"/>
          <w:rtl/>
        </w:rPr>
        <w:t>العلاج المضاد للفيروسات القهقرية ART ، والاختبار</w:t>
      </w:r>
      <w:r>
        <w:rPr>
          <w:rFonts w:hint="cs"/>
          <w:b/>
          <w:bCs/>
          <w:color w:val="auto"/>
          <w:sz w:val="20"/>
          <w:szCs w:val="20"/>
          <w:rtl/>
        </w:rPr>
        <w:t xml:space="preserve">ات </w:t>
      </w:r>
      <w:r w:rsidRPr="004C66CD" w:rsidDel="00BC5497">
        <w:rPr>
          <w:b/>
          <w:bCs/>
          <w:color w:val="auto"/>
          <w:sz w:val="20"/>
          <w:szCs w:val="20"/>
        </w:rPr>
        <w:t>testing</w:t>
      </w:r>
      <w:r w:rsidRPr="00BD5E53">
        <w:rPr>
          <w:b/>
          <w:bCs/>
          <w:color w:val="auto"/>
          <w:sz w:val="20"/>
          <w:szCs w:val="20"/>
          <w:rtl/>
        </w:rPr>
        <w:t xml:space="preserve"> ، وقمع الفيروس</w:t>
      </w:r>
      <w:r>
        <w:rPr>
          <w:rFonts w:hint="cs"/>
          <w:b/>
          <w:bCs/>
          <w:color w:val="auto"/>
          <w:sz w:val="20"/>
          <w:szCs w:val="20"/>
          <w:rtl/>
        </w:rPr>
        <w:t xml:space="preserve"> </w:t>
      </w:r>
      <w:r w:rsidRPr="004C66CD">
        <w:rPr>
          <w:b/>
          <w:bCs/>
          <w:color w:val="auto"/>
          <w:sz w:val="20"/>
          <w:szCs w:val="20"/>
        </w:rPr>
        <w:t>viral suppression</w:t>
      </w:r>
    </w:p>
    <w:p w:rsidRPr="004C66CD" w:rsidR="00732E48" w:rsidP="00263030" w:rsidRDefault="00732E48" w14:paraId="01396661" w14:textId="77777777">
      <w:pPr>
        <w:spacing w:after="0" w:line="240" w:lineRule="auto"/>
        <w:ind w:left="284" w:hanging="284"/>
        <w:rPr>
          <w:b/>
          <w:bCs/>
          <w:color w:val="auto"/>
          <w:sz w:val="20"/>
          <w:szCs w:val="20"/>
        </w:rPr>
      </w:pPr>
    </w:p>
    <w:p w:rsidRPr="004C66CD" w:rsidR="00CF28C7" w:rsidP="00A4745E" w:rsidRDefault="00657553" w14:paraId="612F3F82" w14:textId="7F92B737">
      <w:pPr>
        <w:pStyle w:val="ListParagraph"/>
        <w:numPr>
          <w:ilvl w:val="0"/>
          <w:numId w:val="6"/>
        </w:numPr>
        <w:bidi/>
        <w:spacing w:after="0" w:line="240" w:lineRule="auto"/>
        <w:ind w:left="284" w:hanging="284"/>
        <w:rPr>
          <w:color w:val="auto"/>
          <w:sz w:val="20"/>
          <w:szCs w:val="20"/>
        </w:rPr>
      </w:pPr>
      <w:r w:rsidRPr="5D2EAEEB">
        <w:rPr>
          <w:b/>
          <w:bCs/>
          <w:color w:val="auto"/>
          <w:sz w:val="20"/>
          <w:szCs w:val="20"/>
        </w:rPr>
        <w:t>الوقاية</w:t>
      </w:r>
      <w:r w:rsidRPr="00BD5E53">
        <w:rPr>
          <w:b/>
          <w:bCs/>
          <w:color w:val="auto"/>
          <w:sz w:val="20"/>
          <w:szCs w:val="20"/>
          <w:rtl/>
        </w:rPr>
        <w:t xml:space="preserve"> </w:t>
      </w:r>
      <w:r w:rsidRPr="5D2EAEEB">
        <w:rPr>
          <w:b/>
          <w:bCs/>
          <w:color w:val="auto"/>
          <w:sz w:val="20"/>
          <w:szCs w:val="20"/>
        </w:rPr>
        <w:t>من</w:t>
      </w:r>
      <w:r>
        <w:rPr>
          <w:rFonts w:hint="cs"/>
          <w:b/>
          <w:bCs/>
          <w:color w:val="auto"/>
          <w:sz w:val="20"/>
          <w:szCs w:val="20"/>
          <w:rtl/>
        </w:rPr>
        <w:t xml:space="preserve"> </w:t>
      </w:r>
      <w:r w:rsidRPr="00BD5E53">
        <w:rPr>
          <w:b/>
          <w:bCs/>
          <w:color w:val="auto"/>
          <w:sz w:val="20"/>
          <w:szCs w:val="20"/>
          <w:rtl/>
        </w:rPr>
        <w:t>انتقال الإصابة من الأم إلى الطفل</w:t>
      </w:r>
      <w:r>
        <w:rPr>
          <w:rFonts w:hint="cs"/>
          <w:b/>
          <w:bCs/>
          <w:color w:val="auto"/>
          <w:sz w:val="20"/>
          <w:szCs w:val="20"/>
          <w:rtl/>
        </w:rPr>
        <w:t xml:space="preserve"> </w:t>
      </w:r>
      <w:r w:rsidRPr="004C66CD">
        <w:rPr>
          <w:b/>
          <w:bCs/>
          <w:color w:val="auto"/>
          <w:sz w:val="20"/>
          <w:szCs w:val="20"/>
        </w:rPr>
        <w:t>PMTCT</w:t>
      </w:r>
      <w:r>
        <w:rPr>
          <w:rFonts w:hint="cs"/>
          <w:b/>
          <w:bCs/>
          <w:color w:val="auto"/>
          <w:sz w:val="20"/>
          <w:szCs w:val="20"/>
          <w:rtl/>
        </w:rPr>
        <w:t xml:space="preserve"> :</w:t>
      </w:r>
      <w:r w:rsidR="00490427">
        <w:rPr>
          <w:b/>
          <w:bCs/>
          <w:color w:val="auto"/>
          <w:sz w:val="20"/>
          <w:szCs w:val="20"/>
          <w:lang w:val="en-US"/>
        </w:rPr>
        <w:t xml:space="preserve">           </w:t>
      </w:r>
      <w:r w:rsidRPr="5D2EAEEB" w:rsidR="2F8B5663">
        <w:rPr>
          <w:color w:val="auto"/>
          <w:sz w:val="20"/>
          <w:szCs w:val="20"/>
        </w:rPr>
        <w:t>مراجعة وتحديث بيانات البرنامج حتى عام 2024. تأكد من أن التغطية المتوقعة من عام 2025</w:t>
      </w:r>
      <w:r w:rsidR="003C47F8">
        <w:rPr>
          <w:rFonts w:hint="cs"/>
          <w:color w:val="auto"/>
          <w:sz w:val="20"/>
          <w:szCs w:val="20"/>
          <w:rtl/>
        </w:rPr>
        <w:t>-</w:t>
      </w:r>
      <w:r w:rsidR="00490427">
        <w:rPr>
          <w:color w:val="auto"/>
          <w:sz w:val="20"/>
          <w:szCs w:val="20"/>
          <w:lang w:val="en-US"/>
        </w:rPr>
        <w:t xml:space="preserve"> 2030</w:t>
      </w:r>
      <w:r w:rsidR="003C47F8">
        <w:rPr>
          <w:rFonts w:hint="cs"/>
          <w:color w:val="auto"/>
          <w:sz w:val="20"/>
          <w:szCs w:val="20"/>
          <w:rtl/>
        </w:rPr>
        <w:t xml:space="preserve"> </w:t>
      </w:r>
      <w:r w:rsidR="00490427">
        <w:rPr>
          <w:color w:val="auto"/>
          <w:sz w:val="20"/>
          <w:szCs w:val="20"/>
          <w:lang w:val="en-US"/>
        </w:rPr>
        <w:t xml:space="preserve"> </w:t>
      </w:r>
      <w:r w:rsidRPr="5D2EAEEB" w:rsidR="2F8B5663">
        <w:rPr>
          <w:color w:val="auto"/>
          <w:sz w:val="20"/>
          <w:szCs w:val="20"/>
        </w:rPr>
        <w:t>والتي تم إدخالها كنسبة مئوية، واقعية مقارنة بالتغطية المقدرة من قبل</w:t>
      </w:r>
      <w:r w:rsidR="006A685C">
        <w:rPr>
          <w:rFonts w:hint="cs"/>
          <w:color w:val="auto"/>
          <w:sz w:val="20"/>
          <w:szCs w:val="20"/>
          <w:rtl/>
        </w:rPr>
        <w:t xml:space="preserve"> </w:t>
      </w:r>
      <w:r w:rsidR="00490427">
        <w:rPr>
          <w:color w:val="auto"/>
          <w:sz w:val="20"/>
          <w:szCs w:val="20"/>
          <w:lang w:val="en-US"/>
        </w:rPr>
        <w:t xml:space="preserve"> </w:t>
      </w:r>
      <w:r w:rsidR="006A685C">
        <w:rPr>
          <w:color w:val="auto"/>
          <w:sz w:val="20"/>
          <w:szCs w:val="20"/>
          <w:lang w:val="en-US"/>
        </w:rPr>
        <w:t>Spectrum</w:t>
      </w:r>
      <w:r w:rsidRPr="004D5A0E" w:rsidR="006A685C">
        <w:rPr>
          <w:color w:val="auto"/>
          <w:sz w:val="20"/>
          <w:szCs w:val="20"/>
          <w:rtl/>
        </w:rPr>
        <w:t xml:space="preserve">خلال الفترة </w:t>
      </w:r>
      <w:r w:rsidR="006A685C">
        <w:rPr>
          <w:color w:val="auto"/>
          <w:sz w:val="20"/>
          <w:szCs w:val="20"/>
          <w:lang w:val="en-US"/>
        </w:rPr>
        <w:t>4</w:t>
      </w:r>
      <w:r w:rsidRPr="004D5A0E" w:rsidR="006A685C">
        <w:rPr>
          <w:color w:val="auto"/>
          <w:sz w:val="20"/>
          <w:szCs w:val="20"/>
          <w:rtl/>
        </w:rPr>
        <w:t>202-</w:t>
      </w:r>
      <w:r w:rsidR="006A685C">
        <w:rPr>
          <w:color w:val="auto"/>
          <w:sz w:val="20"/>
          <w:szCs w:val="20"/>
          <w:lang w:val="en-US"/>
        </w:rPr>
        <w:t>1</w:t>
      </w:r>
      <w:r w:rsidRPr="004D5A0E" w:rsidR="006A685C">
        <w:rPr>
          <w:color w:val="auto"/>
          <w:sz w:val="20"/>
          <w:szCs w:val="20"/>
          <w:rtl/>
        </w:rPr>
        <w:t>202</w:t>
      </w:r>
      <w:r w:rsidR="00490427">
        <w:rPr>
          <w:color w:val="auto"/>
          <w:sz w:val="20"/>
          <w:szCs w:val="20"/>
          <w:lang w:val="en-US"/>
        </w:rPr>
        <w:t>.</w:t>
      </w:r>
      <w:r w:rsidRPr="007C6152" w:rsidR="7B635AEE">
        <w:rPr>
          <w:i/>
          <w:iCs/>
          <w:color w:val="auto"/>
          <w:sz w:val="20"/>
          <w:szCs w:val="20"/>
        </w:rPr>
        <w:t xml:space="preserve"> </w:t>
      </w:r>
      <w:r w:rsidRPr="004D5A0E" w:rsidR="00522477">
        <w:rPr>
          <w:color w:val="auto"/>
          <w:sz w:val="20"/>
          <w:szCs w:val="20"/>
          <w:rtl/>
        </w:rPr>
        <w:t>استخدم زر الرسم</w:t>
      </w:r>
      <w:r w:rsidRPr="00522477" w:rsidR="00522477">
        <w:rPr>
          <w:b/>
          <w:bCs/>
          <w:color w:val="auto"/>
          <w:sz w:val="20"/>
          <w:szCs w:val="20"/>
          <w:lang w:val="en-US"/>
        </w:rPr>
        <w:t>Plot</w:t>
      </w:r>
      <w:r w:rsidR="00522477">
        <w:rPr>
          <w:color w:val="auto"/>
          <w:sz w:val="20"/>
          <w:szCs w:val="20"/>
          <w:lang w:val="en-US"/>
        </w:rPr>
        <w:t xml:space="preserve">  </w:t>
      </w:r>
      <w:r w:rsidRPr="5D2EAEEB" w:rsidR="00522477">
        <w:rPr>
          <w:color w:val="auto"/>
          <w:sz w:val="20"/>
          <w:szCs w:val="20"/>
        </w:rPr>
        <w:t xml:space="preserve">للتحقق من </w:t>
      </w:r>
      <w:r w:rsidRPr="5D2EAEEB" w:rsidR="7B635AEE">
        <w:rPr>
          <w:color w:val="auto"/>
          <w:sz w:val="20"/>
          <w:szCs w:val="20"/>
        </w:rPr>
        <w:t>الأخطاء المحتملة</w:t>
      </w:r>
      <w:r w:rsidR="0063443A">
        <w:rPr>
          <w:color w:val="auto"/>
          <w:sz w:val="20"/>
          <w:szCs w:val="20"/>
          <w:lang w:val="en-US"/>
        </w:rPr>
        <w:t xml:space="preserve"> </w:t>
      </w:r>
      <w:r w:rsidR="0063443A">
        <w:rPr>
          <w:rFonts w:hint="cs"/>
          <w:color w:val="auto"/>
          <w:sz w:val="20"/>
          <w:szCs w:val="20"/>
          <w:rtl/>
        </w:rPr>
        <w:t xml:space="preserve"> في البيانات.</w:t>
      </w:r>
    </w:p>
    <w:p w:rsidRPr="00B802AD" w:rsidR="00460B37" w:rsidP="00A4745E" w:rsidRDefault="00B012EB" w14:paraId="08E91904" w14:textId="33823A6B">
      <w:pPr>
        <w:pStyle w:val="ListParagraph"/>
        <w:bidi/>
        <w:spacing w:after="0" w:line="240" w:lineRule="auto"/>
        <w:ind w:left="284"/>
        <w:rPr>
          <w:color w:val="auto"/>
          <w:sz w:val="20"/>
          <w:szCs w:val="20"/>
          <w:lang w:val="en-US" w:bidi="ar"/>
        </w:rPr>
      </w:pPr>
      <w:r>
        <w:rPr>
          <w:color w:val="auto"/>
          <w:sz w:val="20"/>
          <w:szCs w:val="20"/>
        </w:rPr>
        <w:t xml:space="preserve">بالنسبة للاحتفاظ بالعلاج الوقائي قبل الولادة من الأم إلى الطفل حسب وقت الولادة، أدخل بيانات البرنامج الوطني </w:t>
      </w:r>
      <w:r w:rsidR="00B802AD">
        <w:rPr>
          <w:rFonts w:hint="cs"/>
          <w:color w:val="auto"/>
          <w:sz w:val="20"/>
          <w:szCs w:val="20"/>
          <w:rtl/>
        </w:rPr>
        <w:t xml:space="preserve"> (</w:t>
      </w:r>
      <w:r>
        <w:rPr>
          <w:color w:val="auto"/>
          <w:sz w:val="20"/>
          <w:szCs w:val="20"/>
        </w:rPr>
        <w:t>من العلاج الوقائي قبل الولادة، أو كبديل</w:t>
      </w:r>
      <w:r w:rsidR="00B802AD">
        <w:rPr>
          <w:rFonts w:hint="cs"/>
          <w:color w:val="auto"/>
          <w:sz w:val="20"/>
          <w:szCs w:val="20"/>
          <w:rtl/>
        </w:rPr>
        <w:t xml:space="preserve"> </w:t>
      </w:r>
      <w:r w:rsidR="00A4745E">
        <w:rPr>
          <w:color w:val="auto"/>
          <w:sz w:val="20"/>
          <w:szCs w:val="20"/>
          <w:lang w:val="en-US"/>
        </w:rPr>
        <w:t xml:space="preserve">    </w:t>
      </w:r>
      <w:r>
        <w:rPr>
          <w:color w:val="auto"/>
          <w:sz w:val="20"/>
          <w:szCs w:val="20"/>
        </w:rPr>
        <w:t>لبيانات العلاج الوقائي للبالغين بشكل عام</w:t>
      </w:r>
      <w:r w:rsidR="00B802AD">
        <w:rPr>
          <w:rFonts w:hint="cs"/>
          <w:color w:val="auto"/>
          <w:sz w:val="20"/>
          <w:szCs w:val="20"/>
          <w:rtl/>
        </w:rPr>
        <w:t>)</w:t>
      </w:r>
      <w:r>
        <w:rPr>
          <w:color w:val="auto"/>
          <w:sz w:val="20"/>
          <w:szCs w:val="20"/>
        </w:rPr>
        <w:t xml:space="preserve"> أو بالنسبة للسنوات التي لا توجد فيها بيانات، </w:t>
      </w:r>
      <w:r w:rsidRPr="004C66CD" w:rsidR="00AA699E">
        <w:rPr>
          <w:color w:val="auto"/>
          <w:sz w:val="20"/>
          <w:szCs w:val="20"/>
        </w:rPr>
        <w:t xml:space="preserve">الافتراضات الافتراضية العالمية: </w:t>
      </w:r>
      <w:r w:rsidRPr="004C66CD" w:rsidR="00B71B56">
        <w:rPr>
          <w:color w:val="auto"/>
          <w:sz w:val="20"/>
          <w:szCs w:val="20"/>
        </w:rPr>
        <w:t xml:space="preserve">80%، لكل من النساء اللاتي يتلقين العلاج </w:t>
      </w:r>
      <w:r w:rsidR="00B802AD">
        <w:rPr>
          <w:rFonts w:hint="cs"/>
          <w:color w:val="auto"/>
          <w:sz w:val="20"/>
          <w:szCs w:val="20"/>
          <w:rtl/>
        </w:rPr>
        <w:t xml:space="preserve"> سابقاً</w:t>
      </w:r>
      <w:r w:rsidR="00B802AD">
        <w:rPr>
          <w:color w:val="auto"/>
          <w:sz w:val="20"/>
          <w:szCs w:val="20"/>
          <w:lang w:val="en-US"/>
        </w:rPr>
        <w:t xml:space="preserve"> </w:t>
      </w:r>
      <w:r w:rsidRPr="004C66CD" w:rsidR="00B71B56">
        <w:rPr>
          <w:color w:val="auto"/>
          <w:sz w:val="20"/>
          <w:szCs w:val="20"/>
        </w:rPr>
        <w:t>وأولئك اللاتي يبدأن العلاج أثناء هذا الحمل. كمعدلات شهرية للانقطاع عن العلاج الوقائي بعد الولادة، استخدم الافتراضات الافتراضية</w:t>
      </w:r>
      <w:r w:rsidR="00B802AD">
        <w:rPr>
          <w:color w:val="auto"/>
          <w:sz w:val="20"/>
          <w:szCs w:val="20"/>
          <w:lang w:val="en-US"/>
        </w:rPr>
        <w:t xml:space="preserve"> </w:t>
      </w:r>
      <w:r w:rsidR="00B802AD">
        <w:rPr>
          <w:rFonts w:hint="cs"/>
          <w:color w:val="auto"/>
          <w:sz w:val="20"/>
          <w:szCs w:val="20"/>
          <w:rtl/>
          <w:lang w:bidi="ar-LB"/>
        </w:rPr>
        <w:t xml:space="preserve"> </w:t>
      </w:r>
      <w:r w:rsidRPr="004C66CD" w:rsidR="00B71B56">
        <w:rPr>
          <w:color w:val="auto"/>
          <w:sz w:val="20"/>
          <w:szCs w:val="20"/>
        </w:rPr>
        <w:t xml:space="preserve"> بنسبة</w:t>
      </w:r>
      <w:r w:rsidR="00B802AD">
        <w:rPr>
          <w:rFonts w:hint="cs"/>
          <w:color w:val="auto"/>
          <w:sz w:val="20"/>
          <w:szCs w:val="20"/>
          <w:rtl/>
        </w:rPr>
        <w:t xml:space="preserve"> </w:t>
      </w:r>
      <w:r w:rsidRPr="004C66CD" w:rsidR="00B71B56">
        <w:rPr>
          <w:color w:val="auto"/>
          <w:sz w:val="20"/>
          <w:szCs w:val="20"/>
        </w:rPr>
        <w:t xml:space="preserve"> </w:t>
      </w:r>
      <w:r w:rsidR="00B802AD">
        <w:rPr>
          <w:rFonts w:hint="cs"/>
          <w:color w:val="auto"/>
          <w:sz w:val="20"/>
          <w:szCs w:val="20"/>
          <w:rtl/>
        </w:rPr>
        <w:t>%</w:t>
      </w:r>
      <w:r w:rsidRPr="004C66CD" w:rsidR="00B71B56">
        <w:rPr>
          <w:color w:val="auto"/>
          <w:sz w:val="20"/>
          <w:szCs w:val="20"/>
        </w:rPr>
        <w:t>1.2</w:t>
      </w:r>
      <w:r w:rsidR="00B802AD">
        <w:rPr>
          <w:rFonts w:hint="cs"/>
          <w:color w:val="auto"/>
          <w:sz w:val="20"/>
          <w:szCs w:val="20"/>
          <w:rtl/>
        </w:rPr>
        <w:t xml:space="preserve"> </w:t>
      </w:r>
      <w:r w:rsidR="00B802AD">
        <w:rPr>
          <w:color w:val="auto"/>
          <w:sz w:val="20"/>
          <w:szCs w:val="20"/>
          <w:lang w:val="en-US"/>
        </w:rPr>
        <w:t>.</w:t>
      </w:r>
      <w:r w:rsidRPr="004C66CD" w:rsidR="00B71B56">
        <w:rPr>
          <w:color w:val="auto"/>
          <w:sz w:val="20"/>
          <w:szCs w:val="20"/>
        </w:rPr>
        <w:t xml:space="preserve"> في السنة الأولى و0.7% للأشهر اللاحقة من الرضاعة الطبيعية</w:t>
      </w:r>
    </w:p>
    <w:p w:rsidRPr="004C66CD" w:rsidR="0064022D" w:rsidP="00A4745E" w:rsidRDefault="00482B9D" w14:paraId="50C6B2D7" w14:textId="338AE65D">
      <w:pPr>
        <w:pStyle w:val="ListParagraph"/>
        <w:bidi/>
        <w:spacing w:after="0" w:line="240" w:lineRule="auto"/>
        <w:ind w:left="284"/>
        <w:rPr>
          <w:color w:val="auto"/>
          <w:sz w:val="20"/>
          <w:szCs w:val="20"/>
        </w:rPr>
      </w:pPr>
      <w:r w:rsidRPr="004C66CD">
        <w:rPr>
          <w:color w:val="auto"/>
          <w:sz w:val="20"/>
          <w:szCs w:val="20"/>
        </w:rPr>
        <w:t>بالنسبة للدول التي تعاني من انتشار وباء معمم، انقر على أنماط الرضاعة الطبيعية واقرأ بيانات المسح الأسري. سيؤدي هذا إلى تحديث أنماط الرضاعة الطبيعية بين النساء غير المتلقيات للعلاج بمضادات الفيروسات القهقرية</w:t>
      </w:r>
      <w:r w:rsidR="004F7856">
        <w:rPr>
          <w:rFonts w:hint="cs"/>
          <w:color w:val="auto"/>
          <w:sz w:val="20"/>
          <w:szCs w:val="20"/>
          <w:rtl/>
        </w:rPr>
        <w:t>.</w:t>
      </w:r>
      <w:r w:rsidR="00156BEA">
        <w:rPr>
          <w:color w:val="auto"/>
          <w:sz w:val="20"/>
          <w:szCs w:val="20"/>
          <w:lang w:val="en-US"/>
        </w:rPr>
        <w:t xml:space="preserve"> </w:t>
      </w:r>
      <w:r w:rsidR="0024208C">
        <w:rPr>
          <w:color w:val="auto"/>
          <w:sz w:val="20"/>
          <w:szCs w:val="20"/>
        </w:rPr>
        <w:br/>
      </w:r>
    </w:p>
    <w:p w:rsidRPr="00E17F1C" w:rsidR="00E17F1C" w:rsidP="00896836" w:rsidRDefault="002534BC" w14:paraId="46AE82B9" w14:textId="77777777">
      <w:pPr>
        <w:pStyle w:val="ListParagraph"/>
        <w:numPr>
          <w:ilvl w:val="0"/>
          <w:numId w:val="6"/>
        </w:numPr>
        <w:bidi/>
        <w:spacing w:after="0" w:line="240" w:lineRule="auto"/>
        <w:ind w:left="284" w:hanging="284"/>
        <w:rPr>
          <w:color w:val="auto"/>
          <w:sz w:val="20"/>
          <w:szCs w:val="20"/>
        </w:rPr>
      </w:pPr>
      <w:r w:rsidRPr="004D5A0E">
        <w:rPr>
          <w:b/>
          <w:bCs/>
          <w:color w:val="auto"/>
          <w:sz w:val="20"/>
          <w:szCs w:val="20"/>
          <w:rtl/>
        </w:rPr>
        <w:t>ا</w:t>
      </w:r>
      <w:r w:rsidRPr="004D5A0E">
        <w:rPr>
          <w:rFonts w:hint="cs"/>
          <w:b/>
          <w:bCs/>
          <w:color w:val="auto"/>
          <w:sz w:val="20"/>
          <w:szCs w:val="20"/>
          <w:rtl/>
          <w:lang w:bidi="ar-LB"/>
        </w:rPr>
        <w:t>ل</w:t>
      </w:r>
      <w:r w:rsidRPr="004D5A0E">
        <w:rPr>
          <w:b/>
          <w:bCs/>
          <w:color w:val="auto"/>
          <w:sz w:val="20"/>
          <w:szCs w:val="20"/>
          <w:rtl/>
        </w:rPr>
        <w:t xml:space="preserve">اختبار </w:t>
      </w:r>
      <w:r w:rsidRPr="004D5A0E">
        <w:rPr>
          <w:rFonts w:hint="cs"/>
          <w:b/>
          <w:bCs/>
          <w:color w:val="auto"/>
          <w:sz w:val="20"/>
          <w:szCs w:val="20"/>
          <w:rtl/>
        </w:rPr>
        <w:t>ضمن الرعاية ما قبل الولادة</w:t>
      </w:r>
      <w:r w:rsidRPr="004D5A0E">
        <w:rPr>
          <w:b/>
          <w:bCs/>
          <w:color w:val="auto"/>
          <w:sz w:val="20"/>
          <w:szCs w:val="20"/>
        </w:rPr>
        <w:t xml:space="preserve"> :ANC </w:t>
      </w:r>
      <w:r w:rsidRPr="004D5A0E">
        <w:rPr>
          <w:color w:val="auto"/>
          <w:sz w:val="20"/>
          <w:szCs w:val="20"/>
          <w:rtl/>
        </w:rPr>
        <w:t xml:space="preserve"> </w:t>
      </w:r>
      <w:r w:rsidRPr="63A2684E" w:rsidR="63A2684E">
        <w:rPr>
          <w:b/>
          <w:bCs/>
          <w:color w:val="auto"/>
          <w:sz w:val="20"/>
          <w:szCs w:val="20"/>
        </w:rPr>
        <w:t xml:space="preserve"> </w:t>
      </w:r>
      <w:r w:rsidRPr="63A2684E" w:rsidR="63A2684E">
        <w:rPr>
          <w:color w:val="auto"/>
          <w:sz w:val="20"/>
          <w:szCs w:val="20"/>
        </w:rPr>
        <w:t>تحديث البيانات المتعلقة بالاختبار وإعادة الاختبار والنتائج المعروفة والجديدة لفيروس نقص المناعة البشرية بين النساء الحوامل، واختياريًا الولادات المسجلة في البرنامج. تحديد وإصلاح أي أخطاء محتملة في هذه البيانات</w:t>
      </w:r>
      <w:r w:rsidRPr="00A4745E" w:rsidR="00A4745E">
        <w:rPr>
          <w:rtl/>
          <w:lang w:bidi="ar"/>
        </w:rPr>
        <w:t xml:space="preserve"> </w:t>
      </w:r>
      <w:r w:rsidRPr="004D5A0E">
        <w:rPr>
          <w:color w:val="auto"/>
          <w:sz w:val="20"/>
          <w:szCs w:val="20"/>
          <w:rtl/>
        </w:rPr>
        <w:t xml:space="preserve">(انظر </w:t>
      </w:r>
      <w:r w:rsidRPr="004D5A0E">
        <w:rPr>
          <w:i/>
          <w:iCs/>
          <w:color w:val="auto"/>
          <w:sz w:val="20"/>
          <w:szCs w:val="20"/>
          <w:rtl/>
        </w:rPr>
        <w:t>دليل تحديث تقديرات</w:t>
      </w:r>
      <w:r w:rsidRPr="004D5A0E">
        <w:rPr>
          <w:i/>
          <w:iCs/>
          <w:color w:val="auto"/>
          <w:sz w:val="20"/>
          <w:szCs w:val="20"/>
        </w:rPr>
        <w:t xml:space="preserve">Spectrum </w:t>
      </w:r>
      <w:r w:rsidRPr="004D5A0E">
        <w:rPr>
          <w:i/>
          <w:iCs/>
          <w:color w:val="auto"/>
          <w:sz w:val="20"/>
          <w:szCs w:val="20"/>
          <w:rtl/>
        </w:rPr>
        <w:t xml:space="preserve"> </w:t>
      </w:r>
      <w:r w:rsidRPr="004D5A0E">
        <w:rPr>
          <w:rFonts w:hint="cs"/>
          <w:i/>
          <w:iCs/>
          <w:color w:val="auto"/>
          <w:sz w:val="20"/>
          <w:szCs w:val="20"/>
          <w:rtl/>
          <w:lang w:bidi="ar-LB"/>
        </w:rPr>
        <w:t>ل</w:t>
      </w:r>
      <w:r w:rsidRPr="004D5A0E">
        <w:rPr>
          <w:i/>
          <w:iCs/>
          <w:color w:val="auto"/>
          <w:sz w:val="20"/>
          <w:szCs w:val="20"/>
          <w:rtl/>
        </w:rPr>
        <w:t xml:space="preserve">فيروس نقص المناعة البشرية </w:t>
      </w:r>
      <w:r w:rsidRPr="004D5A0E">
        <w:rPr>
          <w:color w:val="auto"/>
          <w:sz w:val="20"/>
          <w:szCs w:val="20"/>
          <w:rtl/>
        </w:rPr>
        <w:t xml:space="preserve">، </w:t>
      </w:r>
      <w:r w:rsidRPr="63A2684E" w:rsidR="00A4745E">
        <w:rPr>
          <w:color w:val="auto"/>
          <w:sz w:val="20"/>
          <w:szCs w:val="20"/>
        </w:rPr>
        <w:t>قبل إدخال معدل الانتشار الضمني</w:t>
      </w:r>
      <w:r w:rsidR="005731FD">
        <w:rPr>
          <w:rFonts w:hint="cs"/>
          <w:color w:val="auto"/>
          <w:sz w:val="20"/>
          <w:szCs w:val="20"/>
          <w:rtl/>
        </w:rPr>
        <w:t xml:space="preserve"> </w:t>
      </w:r>
      <w:r w:rsidRPr="63A2684E" w:rsidR="00A4745E">
        <w:rPr>
          <w:color w:val="auto"/>
          <w:sz w:val="20"/>
          <w:szCs w:val="20"/>
        </w:rPr>
        <w:t xml:space="preserve"> </w:t>
      </w:r>
      <w:r w:rsidR="005731FD">
        <w:rPr>
          <w:rFonts w:hint="cs"/>
          <w:color w:val="auto"/>
          <w:sz w:val="20"/>
          <w:szCs w:val="20"/>
          <w:rtl/>
          <w:lang w:bidi="ar"/>
        </w:rPr>
        <w:t xml:space="preserve">(المحسوب حسب  </w:t>
      </w:r>
      <w:r w:rsidRPr="005731FD" w:rsidR="005731FD">
        <w:rPr>
          <w:i/>
          <w:iCs/>
          <w:color w:val="auto"/>
          <w:sz w:val="20"/>
          <w:szCs w:val="20"/>
        </w:rPr>
        <w:t xml:space="preserve"> </w:t>
      </w:r>
      <w:r w:rsidRPr="003F4529" w:rsidR="005731FD">
        <w:rPr>
          <w:color w:val="auto"/>
          <w:sz w:val="20"/>
          <w:szCs w:val="20"/>
        </w:rPr>
        <w:t>Spectrum</w:t>
      </w:r>
      <w:r w:rsidRPr="005731FD" w:rsidR="005731FD">
        <w:rPr>
          <w:rFonts w:hint="cs"/>
          <w:color w:val="auto"/>
          <w:sz w:val="20"/>
          <w:szCs w:val="20"/>
          <w:rtl/>
        </w:rPr>
        <w:t>)</w:t>
      </w:r>
      <w:r w:rsidR="005731FD">
        <w:rPr>
          <w:color w:val="auto"/>
          <w:sz w:val="20"/>
          <w:szCs w:val="20"/>
          <w:lang w:val="en-US"/>
        </w:rPr>
        <w:t xml:space="preserve"> </w:t>
      </w:r>
      <w:r w:rsidR="005731FD">
        <w:rPr>
          <w:rFonts w:hint="cs"/>
          <w:color w:val="auto"/>
          <w:sz w:val="20"/>
          <w:szCs w:val="20"/>
          <w:rtl/>
          <w:lang w:bidi="ar"/>
        </w:rPr>
        <w:t xml:space="preserve"> </w:t>
      </w:r>
      <w:r w:rsidR="005731FD">
        <w:rPr>
          <w:rFonts w:hint="cs"/>
          <w:color w:val="auto"/>
          <w:sz w:val="20"/>
          <w:szCs w:val="20"/>
          <w:rtl/>
          <w:lang w:bidi="ar-LB"/>
        </w:rPr>
        <w:t xml:space="preserve">والمقام في </w:t>
      </w:r>
      <w:r w:rsidR="00412AA8">
        <w:rPr>
          <w:color w:val="auto"/>
          <w:sz w:val="20"/>
          <w:szCs w:val="20"/>
          <w:lang w:val="en-US" w:bidi="ar-LB"/>
        </w:rPr>
        <w:t>.</w:t>
      </w:r>
      <w:r w:rsidR="00412AA8">
        <w:rPr>
          <w:color w:val="auto"/>
          <w:sz w:val="20"/>
          <w:szCs w:val="20"/>
          <w:lang w:val="en-US"/>
        </w:rPr>
        <w:t>EPP</w:t>
      </w:r>
    </w:p>
    <w:p w:rsidRPr="00E17F1C" w:rsidR="00057465" w:rsidP="00E17F1C" w:rsidRDefault="00E17F1C" w14:paraId="4483BF75" w14:textId="09C69107">
      <w:pPr>
        <w:pStyle w:val="ListParagraph"/>
        <w:tabs>
          <w:tab w:val="right" w:pos="296"/>
        </w:tabs>
        <w:bidi/>
        <w:spacing w:after="0" w:line="240" w:lineRule="auto"/>
        <w:ind w:left="284" w:hanging="78"/>
        <w:rPr>
          <w:color w:val="auto"/>
          <w:sz w:val="20"/>
          <w:szCs w:val="20"/>
          <w:lang w:val="en-US"/>
        </w:rPr>
      </w:pPr>
      <w:r w:rsidRPr="63A2684E">
        <w:rPr>
          <w:color w:val="auto"/>
          <w:sz w:val="20"/>
          <w:szCs w:val="20"/>
        </w:rPr>
        <w:t>يجب أن يتضمن كل من معدل الانتشار</w:t>
      </w:r>
      <w:r>
        <w:rPr>
          <w:color w:val="auto"/>
          <w:sz w:val="20"/>
          <w:szCs w:val="20"/>
          <w:lang w:val="en-US"/>
        </w:rPr>
        <w:t xml:space="preserve">  </w:t>
      </w:r>
      <w:r>
        <w:rPr>
          <w:rFonts w:hint="cs"/>
          <w:color w:val="auto"/>
          <w:sz w:val="20"/>
          <w:szCs w:val="20"/>
          <w:rtl/>
          <w:lang w:bidi="ar"/>
        </w:rPr>
        <w:t xml:space="preserve"> </w:t>
      </w:r>
      <w:r>
        <w:rPr>
          <w:rFonts w:hint="cs"/>
          <w:color w:val="auto"/>
          <w:sz w:val="20"/>
          <w:szCs w:val="20"/>
          <w:rtl/>
          <w:lang w:bidi="ar-LB"/>
        </w:rPr>
        <w:t>والمقام</w:t>
      </w:r>
      <w:r>
        <w:rPr>
          <w:color w:val="auto"/>
          <w:sz w:val="20"/>
          <w:szCs w:val="20"/>
          <w:lang w:val="en-US" w:bidi="ar-LB"/>
        </w:rPr>
        <w:t>.</w:t>
      </w:r>
      <w:r w:rsidRPr="00E17F1C">
        <w:rPr>
          <w:color w:val="auto"/>
          <w:sz w:val="20"/>
          <w:szCs w:val="20"/>
        </w:rPr>
        <w:t xml:space="preserve"> </w:t>
      </w:r>
      <w:r w:rsidRPr="63A2684E">
        <w:rPr>
          <w:color w:val="auto"/>
          <w:sz w:val="20"/>
          <w:szCs w:val="20"/>
        </w:rPr>
        <w:t>النساء المعروفات بأنهن مصابات بفيروس نقص المناعة البشرية قبل أول زيارة لرعاية ما قبل الولادة</w:t>
      </w:r>
      <w:r>
        <w:rPr>
          <w:color w:val="auto"/>
          <w:sz w:val="20"/>
          <w:szCs w:val="20"/>
          <w:lang w:val="en-US"/>
        </w:rPr>
        <w:t xml:space="preserve"> </w:t>
      </w:r>
    </w:p>
    <w:p w:rsidRPr="004C66CD" w:rsidR="00E17F1C" w:rsidP="00E17F1C" w:rsidRDefault="00E17F1C" w14:paraId="39894DE9" w14:textId="77777777">
      <w:pPr>
        <w:pStyle w:val="ListParagraph"/>
        <w:bidi/>
        <w:spacing w:after="0" w:line="240" w:lineRule="auto"/>
        <w:ind w:left="284"/>
        <w:rPr>
          <w:color w:val="auto"/>
          <w:sz w:val="20"/>
          <w:szCs w:val="20"/>
        </w:rPr>
      </w:pPr>
    </w:p>
    <w:p w:rsidRPr="009E579B" w:rsidR="009E579B" w:rsidP="008262B8" w:rsidRDefault="63A2684E" w14:paraId="0BC096B1" w14:textId="60B040FB">
      <w:pPr>
        <w:pStyle w:val="ListParagraph"/>
        <w:numPr>
          <w:ilvl w:val="0"/>
          <w:numId w:val="6"/>
        </w:numPr>
        <w:bidi/>
        <w:spacing w:after="0" w:line="240" w:lineRule="auto"/>
        <w:ind w:left="284" w:hanging="284"/>
        <w:rPr>
          <w:color w:val="auto"/>
          <w:sz w:val="20"/>
          <w:szCs w:val="20"/>
        </w:rPr>
      </w:pPr>
      <w:r w:rsidRPr="63A2684E">
        <w:rPr>
          <w:b/>
          <w:bCs/>
          <w:color w:val="auto"/>
          <w:sz w:val="20"/>
          <w:szCs w:val="20"/>
        </w:rPr>
        <w:t xml:space="preserve">علاج الأطفال والبالغين: </w:t>
      </w:r>
      <w:r w:rsidRPr="63A2684E">
        <w:rPr>
          <w:color w:val="auto"/>
          <w:sz w:val="20"/>
          <w:szCs w:val="20"/>
        </w:rPr>
        <w:t xml:space="preserve">أدخل أعداد الأشخاص الذين كانوا يتلقون العلاج، لجميع السنوات منذ بدء برنامج العلاج المضاد للفيروسات القهقرية حتى عام 2024. </w:t>
      </w:r>
      <w:r w:rsidR="0A9DD011">
        <w:br/>
      </w:r>
      <w:r w:rsidRPr="63A2684E">
        <w:rPr>
          <w:color w:val="auto"/>
          <w:sz w:val="20"/>
          <w:szCs w:val="20"/>
        </w:rPr>
        <w:t>يمكنك تعديل الأرقام التي أبلغ عنها البرنامج لزيادة أو نقصان العدد، وتطبيق عامل التحقق بناءً على تقييم جودة بيانات العلاج المضاد للفيروسات القهقرية. في كل مرة تقوم فيها بتغيير أرقام العلاج المضاد للفيروسات القهقرية للبالغين أو التعديل، يرجى إعادة ضبط منحنى حدوث</w:t>
      </w:r>
    </w:p>
    <w:p w:rsidR="008262B8" w:rsidP="009E579B" w:rsidRDefault="009E579B" w14:paraId="6D073367" w14:textId="5B9D2A5B">
      <w:pPr>
        <w:pStyle w:val="ListParagraph"/>
        <w:bidi/>
        <w:spacing w:after="0" w:line="240" w:lineRule="auto"/>
        <w:ind w:left="284"/>
        <w:rPr>
          <w:color w:val="auto"/>
          <w:sz w:val="20"/>
          <w:szCs w:val="20"/>
        </w:rPr>
      </w:pPr>
      <w:r>
        <w:rPr>
          <w:color w:val="auto"/>
          <w:sz w:val="20"/>
          <w:szCs w:val="20"/>
          <w:lang w:val="en-US"/>
        </w:rPr>
        <w:t xml:space="preserve"> .</w:t>
      </w:r>
      <w:r w:rsidR="002D1219">
        <w:rPr>
          <w:color w:val="auto"/>
          <w:sz w:val="20"/>
          <w:szCs w:val="20"/>
          <w:lang w:val="en-US"/>
        </w:rPr>
        <w:t xml:space="preserve"> </w:t>
      </w:r>
      <w:r w:rsidRPr="63A2684E">
        <w:rPr>
          <w:color w:val="auto"/>
          <w:sz w:val="20"/>
          <w:szCs w:val="20"/>
        </w:rPr>
        <w:t>والذي يعتمد عليهما،</w:t>
      </w:r>
      <w:r w:rsidRPr="009E579B">
        <w:rPr>
          <w:color w:val="auto"/>
          <w:sz w:val="20"/>
          <w:szCs w:val="20"/>
        </w:rPr>
        <w:t xml:space="preserve"> </w:t>
      </w:r>
      <w:r w:rsidRPr="63A2684E">
        <w:rPr>
          <w:color w:val="auto"/>
          <w:sz w:val="20"/>
          <w:szCs w:val="20"/>
        </w:rPr>
        <w:t>EPP أو CSAVR</w:t>
      </w:r>
      <w:r w:rsidR="008262B8">
        <w:rPr>
          <w:color w:val="auto"/>
          <w:sz w:val="20"/>
          <w:szCs w:val="20"/>
        </w:rPr>
        <w:br/>
      </w:r>
    </w:p>
    <w:p w:rsidRPr="00FF3FDB" w:rsidR="00533E2B" w:rsidP="00896836" w:rsidRDefault="63A2684E" w14:paraId="3E5309FE" w14:textId="681E7EAD">
      <w:pPr>
        <w:pStyle w:val="ListParagraph"/>
        <w:numPr>
          <w:ilvl w:val="0"/>
          <w:numId w:val="6"/>
        </w:numPr>
        <w:bidi/>
        <w:spacing w:after="0" w:line="240" w:lineRule="auto"/>
        <w:ind w:left="284" w:hanging="284"/>
        <w:rPr>
          <w:sz w:val="20"/>
          <w:szCs w:val="20"/>
        </w:rPr>
      </w:pPr>
      <w:r w:rsidRPr="004C1A43">
        <w:rPr>
          <w:color w:val="auto"/>
          <w:sz w:val="20"/>
          <w:szCs w:val="20"/>
        </w:rPr>
        <w:t xml:space="preserve">لكل عام لا يحتوي على عدد صفري من الأشخاص الذين يتلقون العلاج بمضادات الفيروسات القهقرية، أدخل </w:t>
      </w:r>
      <w:r w:rsidRPr="004C1A43">
        <w:rPr>
          <w:b/>
          <w:bCs/>
          <w:color w:val="auto"/>
          <w:sz w:val="20"/>
          <w:szCs w:val="20"/>
        </w:rPr>
        <w:t xml:space="preserve">معدل انقطاع العلاج السنوي </w:t>
      </w:r>
      <w:r w:rsidRPr="004C1A43">
        <w:rPr>
          <w:color w:val="auto"/>
          <w:sz w:val="20"/>
          <w:szCs w:val="20"/>
        </w:rPr>
        <w:t>. يمكن أن يستند هذا إلى بيانات البرنامج على مستوى الدولة أو على المستوى الوطني. يمكنك استقراء هذا المعدل اختياريًا إلى السنوات السابقة واللاحقة للبيانات الموجودة. بالنسبة للسنوات التي لا تحتوي على بيانات موثوقة، أدخل معدلًا افتراضيًا: 5% لجميع البلدان</w:t>
      </w:r>
      <w:r w:rsidRPr="004C1A43" w:rsidR="00473AC1">
        <w:rPr>
          <w:sz w:val="20"/>
          <w:szCs w:val="20"/>
        </w:rPr>
        <w:t xml:space="preserve"> ) </w:t>
      </w:r>
      <w:r w:rsidRPr="004C1A43">
        <w:rPr>
          <w:sz w:val="20"/>
          <w:szCs w:val="20"/>
        </w:rPr>
        <w:t>باستثناء 1.6% للدول ذات الدخل المرتفع</w:t>
      </w:r>
      <w:r w:rsidRPr="004C1A43" w:rsidR="00473AC1">
        <w:rPr>
          <w:sz w:val="20"/>
          <w:szCs w:val="20"/>
        </w:rPr>
        <w:t>(</w:t>
      </w:r>
      <w:r w:rsidRPr="004C1A43">
        <w:rPr>
          <w:sz w:val="20"/>
          <w:szCs w:val="20"/>
        </w:rPr>
        <w:t>- لكل من البالغين والأطفال. املأ الأرقام السنوية لبدء العلاج بمضادات الفيروسات القهقرية وإعادة بدء العلاج بها، إذا كانت متاحة، والتي ستظهر في مخططات التحقق</w:t>
      </w:r>
      <w:r w:rsidR="00FF3FDB">
        <w:rPr>
          <w:rFonts w:hint="cs"/>
          <w:sz w:val="20"/>
          <w:szCs w:val="20"/>
          <w:rtl/>
        </w:rPr>
        <w:t xml:space="preserve"> </w:t>
      </w:r>
      <w:r w:rsidRPr="004C1A43">
        <w:rPr>
          <w:sz w:val="20"/>
          <w:szCs w:val="20"/>
        </w:rPr>
        <w:t xml:space="preserve"> </w:t>
      </w:r>
      <w:r w:rsidR="00FC201D">
        <w:rPr>
          <w:rFonts w:hint="cs"/>
          <w:sz w:val="20"/>
          <w:szCs w:val="20"/>
          <w:rtl/>
          <w:lang w:bidi="ar"/>
        </w:rPr>
        <w:t>(</w:t>
      </w:r>
      <w:r w:rsidRPr="004C1A43" w:rsidR="00AC4027">
        <w:rPr>
          <w:sz w:val="20"/>
          <w:szCs w:val="20"/>
        </w:rPr>
        <w:t>تسلسل العلاج بمضادات الفيروسات القهقرية.</w:t>
      </w:r>
      <w:r w:rsidR="004C1A43">
        <w:rPr>
          <w:rFonts w:hint="cs"/>
          <w:sz w:val="20"/>
          <w:szCs w:val="20"/>
          <w:rtl/>
          <w:lang w:bidi="ar-LB"/>
        </w:rPr>
        <w:t>)</w:t>
      </w:r>
      <w:r w:rsidRPr="004C1A43" w:rsidR="008262B8">
        <w:rPr>
          <w:sz w:val="20"/>
          <w:szCs w:val="20"/>
        </w:rPr>
        <w:br/>
      </w:r>
    </w:p>
    <w:p w:rsidRPr="004D5A0E" w:rsidR="002223EA" w:rsidP="002223EA" w:rsidRDefault="002223EA" w14:paraId="342D5476" w14:textId="77777777">
      <w:pPr>
        <w:pStyle w:val="ListParagraph"/>
        <w:numPr>
          <w:ilvl w:val="0"/>
          <w:numId w:val="6"/>
        </w:numPr>
        <w:bidi/>
        <w:spacing w:after="0" w:line="240" w:lineRule="auto"/>
        <w:ind w:left="284" w:hanging="284"/>
        <w:rPr>
          <w:color w:val="auto"/>
        </w:rPr>
      </w:pPr>
      <w:r w:rsidRPr="002223EA">
        <w:rPr>
          <w:b/>
          <w:bCs/>
          <w:color w:val="auto"/>
          <w:sz w:val="20"/>
          <w:szCs w:val="20"/>
          <w:rtl/>
        </w:rPr>
        <w:t>العلاج المضاد للفيروسات القهقرية ART حسب العمر</w:t>
      </w:r>
      <w:r w:rsidRPr="004D5A0E">
        <w:rPr>
          <w:b/>
          <w:bCs/>
          <w:color w:val="auto"/>
          <w:sz w:val="20"/>
          <w:szCs w:val="20"/>
          <w:rtl/>
        </w:rPr>
        <w:t xml:space="preserve">: </w:t>
      </w:r>
      <w:r w:rsidRPr="004D5A0E">
        <w:rPr>
          <w:color w:val="auto"/>
          <w:sz w:val="20"/>
          <w:szCs w:val="20"/>
          <w:rtl/>
        </w:rPr>
        <w:t>يرجى إدخال الرقم على</w:t>
      </w:r>
      <w:r w:rsidRPr="004D5A0E">
        <w:rPr>
          <w:rFonts w:hint="cs"/>
          <w:color w:val="auto"/>
          <w:sz w:val="20"/>
          <w:szCs w:val="20"/>
          <w:rtl/>
        </w:rPr>
        <w:t xml:space="preserve"> </w:t>
      </w:r>
      <w:r w:rsidRPr="004D5A0E">
        <w:rPr>
          <w:color w:val="auto"/>
          <w:sz w:val="20"/>
          <w:szCs w:val="20"/>
          <w:rtl/>
        </w:rPr>
        <w:t>العلاج المضاد للفيروسات القهقرية ART حسب الفئة العمرية 5 سنوات (أو ، إذا لم يكن متاحا ، حسب الفئة العمرية الواسعة GAM) والجنس لجميع السنوات المتاحة.</w:t>
      </w:r>
    </w:p>
    <w:p w:rsidRPr="002223EA" w:rsidR="003C045F" w:rsidP="002223EA" w:rsidRDefault="003C045F" w14:paraId="49A8C0AC" w14:textId="27E6D291">
      <w:pPr>
        <w:bidi/>
        <w:spacing w:after="0" w:line="240" w:lineRule="auto"/>
        <w:rPr>
          <w:sz w:val="20"/>
          <w:szCs w:val="20"/>
        </w:rPr>
      </w:pPr>
    </w:p>
    <w:p w:rsidRPr="00FF3FDB" w:rsidR="00110241" w:rsidP="00896836" w:rsidRDefault="63A2684E" w14:paraId="1B433F5C" w14:textId="0813D7D3">
      <w:pPr>
        <w:pStyle w:val="ListParagraph"/>
        <w:numPr>
          <w:ilvl w:val="0"/>
          <w:numId w:val="6"/>
        </w:numPr>
        <w:bidi/>
        <w:spacing w:after="0" w:line="240" w:lineRule="auto"/>
        <w:ind w:left="284" w:hanging="284"/>
        <w:rPr>
          <w:color w:val="auto"/>
          <w:sz w:val="20"/>
          <w:szCs w:val="20"/>
        </w:rPr>
      </w:pPr>
      <w:r w:rsidRPr="002223EA">
        <w:rPr>
          <w:b/>
          <w:bCs/>
          <w:sz w:val="20"/>
          <w:szCs w:val="20"/>
        </w:rPr>
        <w:t>قمع الفيروسات</w:t>
      </w:r>
      <w:r w:rsidRPr="00FF3FDB">
        <w:rPr>
          <w:sz w:val="20"/>
          <w:szCs w:val="20"/>
        </w:rPr>
        <w:t>: قم بتحديث أعداد الأشخاص الذين تم اختبارهم لمعرفة الحمل الفيروسي، ومن بين هؤلاء الذين تم اختبارهم، عدد الأشخاص الذين تم قمعهم. إذا كانت عتبة اختبار الحمل الفيروسي تختلف عن 1000 نسخة/مل، فأدخل عتبة الكشف للاختبار. سيتكيف Spectrum تلقائيًا مع الأرقام المتوقع قمعها عند العتبة القياسية 1000 نسخة/مل (في الصفوف أسفل بياناتك) ومع تلك الأرقام، ينتج في النتائج سلسلة اختبار وعلاج موحدة لفيروس نقص المناعة البشرية قابلة للمقارنة بالدول الأخرى</w:t>
      </w:r>
      <w:r w:rsidRPr="00FF3FDB" w:rsidR="008262B8">
        <w:rPr>
          <w:color w:val="auto"/>
          <w:sz w:val="20"/>
          <w:szCs w:val="20"/>
        </w:rPr>
        <w:br/>
      </w:r>
    </w:p>
    <w:p w:rsidRPr="00FF3FDB" w:rsidR="00FF55B8" w:rsidP="00896836" w:rsidRDefault="00002C47" w14:paraId="4B427AC9" w14:textId="1C1E28F0">
      <w:pPr>
        <w:pStyle w:val="ListParagraph"/>
        <w:numPr>
          <w:ilvl w:val="0"/>
          <w:numId w:val="6"/>
        </w:numPr>
        <w:bidi/>
        <w:spacing w:after="0" w:line="240" w:lineRule="auto"/>
        <w:ind w:left="284" w:hanging="284"/>
        <w:rPr>
          <w:color w:val="auto"/>
          <w:sz w:val="20"/>
          <w:szCs w:val="20"/>
        </w:rPr>
      </w:pPr>
      <w:r w:rsidRPr="004D5A0E">
        <w:rPr>
          <w:color w:val="auto"/>
          <w:sz w:val="20"/>
          <w:szCs w:val="20"/>
          <w:rtl/>
        </w:rPr>
        <w:t>بالنسبة للأوبئة المعممة باستخدام ملف</w:t>
      </w:r>
      <w:r w:rsidRPr="004D5A0E">
        <w:rPr>
          <w:color w:val="auto"/>
          <w:sz w:val="20"/>
          <w:szCs w:val="20"/>
        </w:rPr>
        <w:t xml:space="preserve">Spectrum </w:t>
      </w:r>
      <w:r w:rsidRPr="004D5A0E">
        <w:rPr>
          <w:color w:val="auto"/>
          <w:sz w:val="20"/>
          <w:szCs w:val="20"/>
          <w:rtl/>
        </w:rPr>
        <w:t xml:space="preserve"> وطني واحد، قم باستيراد بيانات المجموعات السكانية الرئيسية الوطنية (الانتشار وتقديرات حجم السكان وتغطية العلاج المضاد للفيروسات القهقرية)، بعد تحديث </w:t>
      </w:r>
      <w:r w:rsidRPr="004D5A0E">
        <w:rPr>
          <w:b/>
          <w:bCs/>
          <w:color w:val="auto"/>
          <w:sz w:val="20"/>
          <w:szCs w:val="20"/>
          <w:rtl/>
        </w:rPr>
        <w:t>مصنف Excel الخاص بالمجموعات السكانية الرئيسية</w:t>
      </w:r>
      <w:r w:rsidRPr="004D5A0E">
        <w:rPr>
          <w:color w:val="auto"/>
          <w:sz w:val="20"/>
          <w:szCs w:val="20"/>
          <w:rtl/>
        </w:rPr>
        <w:t xml:space="preserve">. لن يؤثر ذلك على التقديرات الوطنية ل Spectrum ، </w:t>
      </w:r>
      <w:r w:rsidRPr="00FF3FDB" w:rsidR="63A2684E">
        <w:rPr>
          <w:color w:val="auto"/>
          <w:sz w:val="20"/>
          <w:szCs w:val="20"/>
        </w:rPr>
        <w:t>ولكنه سيكون بمثابة مستودع للبيانات التي تمت مراجعتها من حيث الجودة والتي توفر معلومات لتقديرات الدولة التالية للإصابات الجديدة حسب السكان الفرعيين وأهداف التدخل المتعلقة بـ KP.</w:t>
      </w:r>
    </w:p>
    <w:p w:rsidRPr="00EA46DE" w:rsidR="00C94AE0" w:rsidP="00896836" w:rsidRDefault="00C94AE0" w14:paraId="212B5AD4" w14:textId="77777777">
      <w:pPr>
        <w:pStyle w:val="ListParagraph"/>
        <w:spacing w:after="0" w:line="240" w:lineRule="auto"/>
        <w:ind w:left="284" w:hanging="284"/>
        <w:rPr>
          <w:color w:val="auto"/>
          <w:sz w:val="20"/>
          <w:szCs w:val="20"/>
        </w:rPr>
      </w:pPr>
    </w:p>
    <w:p w:rsidRPr="00EA46DE" w:rsidR="00377D76" w:rsidP="00263030" w:rsidRDefault="3F05FF76" w14:paraId="38725D18" w14:textId="7B2CAA70">
      <w:pPr>
        <w:tabs>
          <w:tab w:val="left" w:pos="7515"/>
        </w:tabs>
        <w:bidi/>
        <w:spacing w:after="0" w:line="240" w:lineRule="auto"/>
        <w:ind w:left="284" w:hanging="284"/>
        <w:rPr>
          <w:color w:val="auto"/>
          <w:sz w:val="20"/>
          <w:szCs w:val="20"/>
        </w:rPr>
      </w:pPr>
      <w:r w:rsidRPr="00EA46DE">
        <w:rPr>
          <w:b/>
          <w:bCs/>
          <w:color w:val="auto"/>
          <w:sz w:val="20"/>
          <w:szCs w:val="20"/>
        </w:rPr>
        <w:t>تعيين</w:t>
      </w:r>
      <w:r w:rsidRPr="00EA46DE">
        <w:rPr>
          <w:color w:val="auto"/>
          <w:sz w:val="20"/>
          <w:szCs w:val="20"/>
        </w:rPr>
        <w:t xml:space="preserve"> </w:t>
      </w:r>
      <w:r w:rsidRPr="00EA46DE">
        <w:rPr>
          <w:b/>
          <w:bCs/>
          <w:color w:val="auto"/>
          <w:sz w:val="20"/>
          <w:szCs w:val="20"/>
        </w:rPr>
        <w:t>خيارات متقدمة</w:t>
      </w:r>
    </w:p>
    <w:p w:rsidRPr="00EA46DE" w:rsidR="00556A73" w:rsidP="00896836" w:rsidRDefault="3BCCA220" w14:paraId="39198079" w14:textId="2E219193">
      <w:pPr>
        <w:pStyle w:val="ListParagraph"/>
        <w:numPr>
          <w:ilvl w:val="0"/>
          <w:numId w:val="6"/>
        </w:numPr>
        <w:bidi/>
        <w:spacing w:after="0" w:line="240" w:lineRule="auto"/>
        <w:ind w:left="284" w:hanging="284"/>
        <w:rPr>
          <w:color w:val="auto"/>
          <w:sz w:val="20"/>
          <w:szCs w:val="20"/>
        </w:rPr>
      </w:pPr>
      <w:r w:rsidRPr="37799BB2">
        <w:rPr>
          <w:color w:val="auto"/>
          <w:sz w:val="20"/>
          <w:szCs w:val="20"/>
        </w:rPr>
        <w:t xml:space="preserve">قم بتحديث الخيارات المتقدمة للتأكد من عدم وجود قيم قديمة غير افتراضية - بعضها ولكن ليس كلها تظهر بخط أحمر. تحتاج إلى </w:t>
      </w:r>
      <w:r w:rsidRPr="37799BB2">
        <w:rPr>
          <w:b/>
          <w:bCs/>
          <w:color w:val="auto"/>
          <w:sz w:val="20"/>
          <w:szCs w:val="20"/>
        </w:rPr>
        <w:t xml:space="preserve">استعادة القيم الافتراضية </w:t>
      </w:r>
      <w:r w:rsidRPr="37799BB2">
        <w:rPr>
          <w:color w:val="auto"/>
          <w:sz w:val="20"/>
          <w:szCs w:val="20"/>
        </w:rPr>
        <w:t>على أربع شاشات: معلمات الانتقال عند الأطفال، معلمات الانتقال عند البالغين، انخفاض معدلات الخصوبة المرتبطة بفيروس نقص المناعة البشرية واحتمالات انتقال الفيروس من الأم إلى الطفل</w:t>
      </w:r>
      <w:r w:rsidR="008F08C2">
        <w:rPr>
          <w:rFonts w:hint="cs"/>
          <w:color w:val="auto"/>
          <w:sz w:val="20"/>
          <w:szCs w:val="20"/>
          <w:rtl/>
        </w:rPr>
        <w:t>.</w:t>
      </w:r>
      <w:r w:rsidR="002A00A2">
        <w:rPr>
          <w:color w:val="auto"/>
          <w:sz w:val="20"/>
          <w:szCs w:val="20"/>
        </w:rPr>
        <w:br/>
      </w:r>
      <w:r w:rsidRPr="00DF2974">
        <w:rPr>
          <w:color w:val="auto"/>
          <w:sz w:val="20"/>
          <w:szCs w:val="20"/>
        </w:rPr>
        <w:t xml:space="preserve">في جولة عام 2025، يجب على البلدان في مناطق </w:t>
      </w:r>
      <w:r w:rsidRPr="00DF2974" w:rsidR="00EA5291">
        <w:rPr>
          <w:color w:val="auto"/>
          <w:sz w:val="20"/>
          <w:szCs w:val="20"/>
        </w:rPr>
        <w:t>أمريكا ا</w:t>
      </w:r>
      <w:r w:rsidRPr="00DF2974" w:rsidR="00EA5291">
        <w:rPr>
          <w:rFonts w:hint="cs"/>
          <w:color w:val="auto"/>
          <w:sz w:val="20"/>
          <w:szCs w:val="20"/>
          <w:rtl/>
        </w:rPr>
        <w:t xml:space="preserve">للاتينية، ومنطقة البحر الكاريبي، </w:t>
      </w:r>
      <w:r w:rsidRPr="00DF2974" w:rsidR="00EA5291">
        <w:rPr>
          <w:color w:val="auto"/>
          <w:sz w:val="20"/>
          <w:szCs w:val="20"/>
        </w:rPr>
        <w:t xml:space="preserve"> </w:t>
      </w:r>
      <w:r w:rsidRPr="00DF2974" w:rsidR="0082534D">
        <w:rPr>
          <w:rFonts w:hint="cs"/>
          <w:color w:val="auto"/>
          <w:sz w:val="20"/>
          <w:szCs w:val="20"/>
          <w:rtl/>
        </w:rPr>
        <w:t xml:space="preserve">ومنطقة آسيا والمحيط الهادئ، </w:t>
      </w:r>
      <w:r w:rsidRPr="00DF2974">
        <w:rPr>
          <w:color w:val="auto"/>
          <w:sz w:val="20"/>
          <w:szCs w:val="20"/>
        </w:rPr>
        <w:t>وشرق أوروبا وآسيا الوسطى</w:t>
      </w:r>
      <w:r w:rsidRPr="00DF2974" w:rsidR="00961792">
        <w:rPr>
          <w:rFonts w:hint="cs"/>
          <w:color w:val="auto"/>
          <w:sz w:val="20"/>
          <w:szCs w:val="20"/>
          <w:rtl/>
        </w:rPr>
        <w:t>،</w:t>
      </w:r>
      <w:r w:rsidRPr="00DF2974">
        <w:rPr>
          <w:color w:val="auto"/>
          <w:sz w:val="20"/>
          <w:szCs w:val="20"/>
        </w:rPr>
        <w:t>وغرب ووسط</w:t>
      </w:r>
      <w:r w:rsidRPr="00DF2974" w:rsidR="00961792">
        <w:rPr>
          <w:rFonts w:hint="cs"/>
          <w:color w:val="auto"/>
          <w:sz w:val="20"/>
          <w:szCs w:val="20"/>
          <w:rtl/>
        </w:rPr>
        <w:t xml:space="preserve"> </w:t>
      </w:r>
      <w:r w:rsidRPr="00DF2974" w:rsidR="00961792">
        <w:rPr>
          <w:color w:val="auto"/>
          <w:sz w:val="20"/>
          <w:szCs w:val="20"/>
        </w:rPr>
        <w:t>أوروبا</w:t>
      </w:r>
      <w:r w:rsidRPr="00DF2974" w:rsidR="00961792">
        <w:rPr>
          <w:rFonts w:hint="cs"/>
          <w:color w:val="auto"/>
          <w:sz w:val="20"/>
          <w:szCs w:val="20"/>
          <w:rtl/>
        </w:rPr>
        <w:t xml:space="preserve"> و</w:t>
      </w:r>
      <w:r w:rsidRPr="00DF2974">
        <w:rPr>
          <w:color w:val="auto"/>
          <w:sz w:val="20"/>
          <w:szCs w:val="20"/>
        </w:rPr>
        <w:t xml:space="preserve"> أمريكا الشمالية تحديث القيم الافتراضية الجديدة الموصى بها لوفيات البالغين الذين يتلقون العلاج بمضادات الفيروسات القهقرية والذين لا يتلقونه </w:t>
      </w:r>
      <w:r w:rsidRPr="00DF2974" w:rsidR="00B253D2">
        <w:rPr>
          <w:rFonts w:hint="cs"/>
          <w:color w:val="auto"/>
          <w:sz w:val="20"/>
          <w:szCs w:val="20"/>
          <w:rtl/>
        </w:rPr>
        <w:t>(</w:t>
      </w:r>
      <w:r w:rsidRPr="00DF2974">
        <w:rPr>
          <w:color w:val="auto"/>
          <w:sz w:val="20"/>
          <w:szCs w:val="20"/>
        </w:rPr>
        <w:t>وفقًا لمعلمات انتقال الفيروس عند البالغين.</w:t>
      </w:r>
      <w:r w:rsidRPr="00DF2974" w:rsidR="00B253D2">
        <w:rPr>
          <w:rFonts w:hint="cs"/>
          <w:color w:val="auto"/>
          <w:sz w:val="20"/>
          <w:szCs w:val="20"/>
          <w:rtl/>
        </w:rPr>
        <w:t>)</w:t>
      </w:r>
      <w:r w:rsidRPr="00DF2974" w:rsidR="63A2684E">
        <w:rPr>
          <w:color w:val="auto"/>
        </w:rPr>
        <w:br/>
      </w:r>
    </w:p>
    <w:p w:rsidRPr="00EA46DE" w:rsidR="00C94AE0" w:rsidP="00896836" w:rsidRDefault="63A2684E" w14:paraId="17483535" w14:textId="0C81E131">
      <w:pPr>
        <w:pStyle w:val="ListParagraph"/>
        <w:numPr>
          <w:ilvl w:val="0"/>
          <w:numId w:val="6"/>
        </w:numPr>
        <w:bidi/>
        <w:spacing w:after="0" w:line="240" w:lineRule="auto"/>
        <w:ind w:left="284" w:hanging="284"/>
      </w:pPr>
      <w:r w:rsidRPr="00EA46DE">
        <w:rPr>
          <w:color w:val="auto"/>
          <w:sz w:val="20"/>
          <w:szCs w:val="20"/>
        </w:rPr>
        <w:t xml:space="preserve">قم بتحديث التأثير المفترض </w:t>
      </w:r>
      <w:r w:rsidRPr="00EA46DE">
        <w:rPr>
          <w:b/>
          <w:bCs/>
          <w:color w:val="auto"/>
          <w:sz w:val="20"/>
          <w:szCs w:val="20"/>
        </w:rPr>
        <w:t xml:space="preserve">للعلاج بمضادات الفيروسات القهقرية على انتقال فيروس نقص المناعة البشرية </w:t>
      </w:r>
      <w:r w:rsidRPr="00EA46DE">
        <w:rPr>
          <w:color w:val="auto"/>
          <w:sz w:val="20"/>
          <w:szCs w:val="20"/>
        </w:rPr>
        <w:t>، استنادًا إلى بيانات قمع الحمل الفيروسي المحدثة المدخلة، ضمن معايير انتقال البالغين &gt; معدل وفيات فيروس نقص المناعة البشرية باستخدام العلاج بمضادات الفيروسات القهقرية &gt; احسب تأثير العلاج بمضادات الفيروسات القهقرية.</w:t>
      </w:r>
      <w:r w:rsidRPr="00EA46DE">
        <w:rPr>
          <w:lang w:val="en-US"/>
        </w:rPr>
        <w:t xml:space="preserve"> </w:t>
      </w:r>
      <w:r w:rsidRPr="00EA46DE" w:rsidR="00AF10D4">
        <w:br/>
      </w:r>
    </w:p>
    <w:p w:rsidRPr="00EA46DE" w:rsidR="00377D76" w:rsidP="00263030" w:rsidRDefault="3F05FF76" w14:paraId="7B3C266D" w14:textId="0FDB8E0A">
      <w:pPr>
        <w:keepNext/>
        <w:bidi/>
        <w:spacing w:after="0" w:line="240" w:lineRule="auto"/>
        <w:ind w:left="284" w:hanging="284"/>
        <w:rPr>
          <w:b/>
          <w:bCs/>
          <w:color w:val="auto"/>
          <w:sz w:val="20"/>
          <w:szCs w:val="20"/>
        </w:rPr>
      </w:pPr>
      <w:r w:rsidRPr="00EA46DE">
        <w:rPr>
          <w:b/>
          <w:bCs/>
          <w:color w:val="auto"/>
          <w:sz w:val="20"/>
          <w:szCs w:val="20"/>
        </w:rPr>
        <w:t>اختر طريقة تقدير معدل الإصابة</w:t>
      </w:r>
    </w:p>
    <w:p w:rsidRPr="004D5A0E" w:rsidR="00B253D2" w:rsidP="00B253D2" w:rsidRDefault="00B253D2" w14:paraId="29F90F67" w14:textId="77777777">
      <w:pPr>
        <w:pStyle w:val="ListParagraph"/>
        <w:numPr>
          <w:ilvl w:val="0"/>
          <w:numId w:val="6"/>
        </w:numPr>
        <w:bidi/>
        <w:spacing w:after="0" w:line="240" w:lineRule="auto"/>
        <w:ind w:left="284" w:hanging="284"/>
        <w:rPr>
          <w:color w:val="auto"/>
          <w:sz w:val="20"/>
          <w:szCs w:val="20"/>
        </w:rPr>
      </w:pPr>
      <w:r w:rsidRPr="004D5A0E">
        <w:rPr>
          <w:color w:val="auto"/>
          <w:sz w:val="20"/>
          <w:szCs w:val="20"/>
          <w:rtl/>
        </w:rPr>
        <w:t xml:space="preserve">بشكل افتراضي ، سيستخدم Spectrum طريقة الحدوث المستخدمة في العام الماضي. إذا كنت ترغب في تغيير طريقة جولة 2024 ، فحدد منهجية ملاءمة تقدير الحدوث الجديدة ضمن </w:t>
      </w:r>
      <w:r w:rsidRPr="004D5A0E">
        <w:rPr>
          <w:b/>
          <w:bCs/>
          <w:color w:val="auto"/>
          <w:sz w:val="20"/>
          <w:szCs w:val="20"/>
          <w:rtl/>
        </w:rPr>
        <w:t xml:space="preserve">خيارات الحدوث </w:t>
      </w:r>
      <w:r w:rsidRPr="004D5A0E">
        <w:rPr>
          <w:color w:val="auto"/>
          <w:sz w:val="20"/>
          <w:szCs w:val="20"/>
          <w:rtl/>
        </w:rPr>
        <w:t>، واختر أحدها: إدخال الحدوث المباشر أو EPP أو AEM أو CSAVR أو نموذج ECDC.</w:t>
      </w:r>
      <w:r w:rsidRPr="004D5A0E">
        <w:rPr>
          <w:rtl/>
        </w:rPr>
        <w:br/>
      </w:r>
    </w:p>
    <w:p w:rsidRPr="00EA46DE" w:rsidR="00377D76" w:rsidP="00B253D2" w:rsidRDefault="00377D76" w14:paraId="4D9B194F" w14:textId="1C764742">
      <w:pPr>
        <w:pStyle w:val="ListParagraph"/>
        <w:bidi/>
        <w:spacing w:after="0" w:line="240" w:lineRule="auto"/>
        <w:ind w:left="284"/>
        <w:rPr>
          <w:color w:val="auto"/>
          <w:sz w:val="20"/>
          <w:szCs w:val="20"/>
        </w:rPr>
      </w:pPr>
    </w:p>
    <w:p w:rsidRPr="00895492" w:rsidR="00895492" w:rsidP="00896836" w:rsidRDefault="00895492" w14:paraId="5C61CE75" w14:textId="58579D89">
      <w:pPr>
        <w:pStyle w:val="ListParagraph"/>
        <w:numPr>
          <w:ilvl w:val="0"/>
          <w:numId w:val="6"/>
        </w:numPr>
        <w:bidi/>
        <w:spacing w:after="0" w:line="240" w:lineRule="auto"/>
        <w:ind w:left="284" w:hanging="284"/>
        <w:rPr>
          <w:color w:val="auto"/>
          <w:sz w:val="20"/>
          <w:szCs w:val="20"/>
        </w:rPr>
      </w:pPr>
      <w:r w:rsidRPr="00895492">
        <w:rPr>
          <w:b/>
          <w:bCs/>
          <w:color w:val="auto"/>
          <w:sz w:val="20"/>
          <w:szCs w:val="20"/>
        </w:rPr>
        <w:t xml:space="preserve">EPP </w:t>
      </w:r>
      <w:r w:rsidRPr="00EA46DE" w:rsidR="63A2684E">
        <w:rPr>
          <w:color w:val="auto"/>
          <w:sz w:val="20"/>
          <w:szCs w:val="20"/>
        </w:rPr>
        <w:t>اتبع الخطوات التالية إذا كنت تستخدم</w:t>
      </w:r>
    </w:p>
    <w:p w:rsidRPr="00895492" w:rsidR="00895492" w:rsidP="00895492" w:rsidRDefault="00895492" w14:paraId="323A1EB5" w14:textId="4F37D7E0">
      <w:pPr>
        <w:pStyle w:val="ListParagraph"/>
        <w:keepNext/>
        <w:numPr>
          <w:ilvl w:val="0"/>
          <w:numId w:val="12"/>
        </w:numPr>
        <w:bidi/>
        <w:spacing w:after="0" w:line="240" w:lineRule="auto"/>
        <w:ind w:left="296" w:hanging="270"/>
        <w:rPr>
          <w:i/>
          <w:iCs/>
          <w:color w:val="auto"/>
          <w:sz w:val="20"/>
          <w:szCs w:val="20"/>
        </w:rPr>
      </w:pPr>
      <w:r w:rsidRPr="00895492">
        <w:rPr>
          <w:i/>
          <w:iCs/>
          <w:color w:val="auto"/>
          <w:sz w:val="20"/>
          <w:szCs w:val="20"/>
          <w:rtl/>
        </w:rPr>
        <w:t xml:space="preserve">مراجعة </w:t>
      </w:r>
      <w:r w:rsidRPr="00895492">
        <w:rPr>
          <w:b/>
          <w:bCs/>
          <w:i/>
          <w:iCs/>
          <w:color w:val="auto"/>
          <w:sz w:val="20"/>
          <w:szCs w:val="20"/>
          <w:rtl/>
        </w:rPr>
        <w:t>التكوين الوبائي</w:t>
      </w:r>
      <w:r w:rsidRPr="00895492">
        <w:rPr>
          <w:i/>
          <w:iCs/>
          <w:color w:val="auto"/>
          <w:sz w:val="20"/>
          <w:szCs w:val="20"/>
          <w:rtl/>
        </w:rPr>
        <w:t xml:space="preserve"> (مهم في حالة التغيرات الديموغرافية / السكانية)</w:t>
      </w:r>
    </w:p>
    <w:p w:rsidRPr="009D5B24" w:rsidR="00895492" w:rsidP="00895492" w:rsidRDefault="00895492" w14:paraId="7AB8D94C" w14:textId="77777777">
      <w:pPr>
        <w:pStyle w:val="ListParagraph"/>
        <w:numPr>
          <w:ilvl w:val="1"/>
          <w:numId w:val="12"/>
        </w:numPr>
        <w:bidi/>
        <w:spacing w:after="0" w:line="240" w:lineRule="auto"/>
        <w:ind w:left="284" w:hanging="284"/>
        <w:rPr>
          <w:color w:val="auto"/>
          <w:sz w:val="20"/>
          <w:szCs w:val="20"/>
        </w:rPr>
      </w:pPr>
      <w:r w:rsidRPr="009D5B24">
        <w:rPr>
          <w:color w:val="auto"/>
          <w:sz w:val="20"/>
          <w:szCs w:val="20"/>
          <w:rtl/>
        </w:rPr>
        <w:t xml:space="preserve">حدد تكوين &gt; الحدوث (EPP) على شاشة AIM الرئيسية. </w:t>
      </w:r>
      <w:r w:rsidRPr="009D5B24">
        <w:rPr>
          <w:color w:val="auto"/>
          <w:sz w:val="20"/>
          <w:szCs w:val="20"/>
          <w:rtl/>
        </w:rPr>
        <w:br/>
      </w:r>
      <w:r w:rsidRPr="009D5B24">
        <w:rPr>
          <w:color w:val="auto"/>
          <w:sz w:val="20"/>
          <w:szCs w:val="20"/>
          <w:rtl/>
        </w:rPr>
        <w:t>قم بتنشيط "تعديل الانتشار" وقم بتعيين "عامل التعديل الأقصى" على الإعداد الافتراضي العالمي وهو 10.</w:t>
      </w:r>
    </w:p>
    <w:p w:rsidRPr="009D5B24" w:rsidR="00895492" w:rsidP="00895492" w:rsidRDefault="00895492" w14:paraId="207526C2" w14:textId="77777777">
      <w:pPr>
        <w:pStyle w:val="ListParagraph"/>
        <w:bidi/>
        <w:spacing w:after="0" w:line="240" w:lineRule="auto"/>
        <w:ind w:left="284"/>
        <w:rPr>
          <w:i/>
          <w:iCs/>
          <w:color w:val="auto"/>
          <w:sz w:val="20"/>
          <w:szCs w:val="20"/>
        </w:rPr>
      </w:pPr>
      <w:r w:rsidRPr="009D5B24">
        <w:rPr>
          <w:color w:val="auto"/>
          <w:sz w:val="20"/>
          <w:szCs w:val="20"/>
          <w:rtl/>
        </w:rPr>
        <w:t>ستتلقى إشعارا يسألك عما إذا كنت ترغب في مراجعة منحنيات الإصابة أو تجديدها. يجب عليك تجديد المنحنيات.</w:t>
      </w:r>
    </w:p>
    <w:p w:rsidRPr="009D5B24" w:rsidR="00895492" w:rsidP="00895492" w:rsidRDefault="00895492" w14:paraId="495C948D" w14:textId="77777777">
      <w:pPr>
        <w:pStyle w:val="ListParagraph"/>
        <w:numPr>
          <w:ilvl w:val="1"/>
          <w:numId w:val="12"/>
        </w:numPr>
        <w:bidi/>
        <w:spacing w:after="0" w:line="240" w:lineRule="auto"/>
        <w:ind w:left="284" w:hanging="284"/>
        <w:rPr>
          <w:i/>
          <w:iCs/>
          <w:color w:val="auto"/>
          <w:sz w:val="20"/>
          <w:szCs w:val="20"/>
        </w:rPr>
      </w:pPr>
      <w:r w:rsidRPr="009D5B24">
        <w:rPr>
          <w:color w:val="auto"/>
          <w:sz w:val="20"/>
          <w:szCs w:val="20"/>
          <w:rtl/>
        </w:rPr>
        <w:t xml:space="preserve">تحقق من أن الهيكل الوبائي هو المطلوب. </w:t>
      </w:r>
    </w:p>
    <w:p w:rsidRPr="009D5B24" w:rsidR="00895492" w:rsidP="00895492" w:rsidRDefault="00895492" w14:paraId="7FBBC846" w14:textId="77777777">
      <w:pPr>
        <w:pStyle w:val="ListParagraph"/>
        <w:numPr>
          <w:ilvl w:val="1"/>
          <w:numId w:val="12"/>
        </w:numPr>
        <w:bidi/>
        <w:spacing w:after="0" w:line="240" w:lineRule="auto"/>
        <w:ind w:left="284" w:hanging="284"/>
        <w:rPr>
          <w:i/>
          <w:iCs/>
          <w:color w:val="auto"/>
          <w:sz w:val="20"/>
          <w:szCs w:val="20"/>
        </w:rPr>
      </w:pPr>
      <w:r w:rsidRPr="009D5B24">
        <w:rPr>
          <w:color w:val="auto"/>
          <w:sz w:val="20"/>
          <w:szCs w:val="20"/>
          <w:rtl/>
        </w:rPr>
        <w:t xml:space="preserve">إذا قمت بتغيير التركيبة السكانية (في وحدة DemProj أو في Projection Manager) ، في صفحة تحديد الملوثات العضوية الثابتة ، قم باستقراء التوزيع حتى عام 2030 ، عن طريق تحديد إما "ضبط البوب المتغير" أو "التكيف مع قيم الأمم المتحدة" لتعديل التوزيع بناء على بيانات السكان المحدثة. </w:t>
      </w:r>
    </w:p>
    <w:p w:rsidRPr="009D5B24" w:rsidR="00895492" w:rsidP="00895492" w:rsidRDefault="00895492" w14:paraId="61FF2A93" w14:textId="77777777">
      <w:pPr>
        <w:pStyle w:val="ListParagraph"/>
        <w:numPr>
          <w:ilvl w:val="1"/>
          <w:numId w:val="12"/>
        </w:numPr>
        <w:bidi/>
        <w:spacing w:after="0" w:line="240" w:lineRule="auto"/>
        <w:ind w:left="284" w:hanging="284"/>
        <w:rPr>
          <w:i/>
          <w:iCs/>
          <w:color w:val="auto"/>
          <w:sz w:val="20"/>
          <w:szCs w:val="20"/>
        </w:rPr>
      </w:pPr>
      <w:r w:rsidRPr="009D5B24">
        <w:rPr>
          <w:color w:val="auto"/>
          <w:sz w:val="20"/>
          <w:szCs w:val="20"/>
          <w:rtl/>
        </w:rPr>
        <w:t xml:space="preserve">ستعيد الأوبئة المركزة توزيع إجمالي السكان الجدد حسب المجموعات السكانية الفرعية باستخدام التوزيعات النسبية الحالية التي تم إدخالها سابقا. إذا كانت هناك تقديرات جديدة لحجم السكان الفرعيين، فقم بتغيير التقدير للسنة التي تم فيها إجراء التقدير واستخدم ميزة الاستيفاء للسنوات المؤقتة منذ آخر تقدير. </w:t>
      </w:r>
    </w:p>
    <w:p w:rsidRPr="00A1224D" w:rsidR="00434531" w:rsidP="00A1224D" w:rsidRDefault="00895492" w14:paraId="3E4E9B1D" w14:textId="18CA0A2B">
      <w:pPr>
        <w:pStyle w:val="ListParagraph"/>
        <w:numPr>
          <w:ilvl w:val="1"/>
          <w:numId w:val="12"/>
        </w:numPr>
        <w:bidi/>
        <w:spacing w:after="0" w:line="240" w:lineRule="auto"/>
        <w:ind w:left="284" w:hanging="284"/>
        <w:rPr>
          <w:i/>
          <w:iCs/>
          <w:color w:val="auto"/>
          <w:sz w:val="20"/>
          <w:szCs w:val="20"/>
        </w:rPr>
      </w:pPr>
      <w:r w:rsidRPr="009D5B24">
        <w:rPr>
          <w:color w:val="auto"/>
          <w:sz w:val="20"/>
          <w:szCs w:val="20"/>
          <w:rtl/>
        </w:rPr>
        <w:t>بالنسبة للأوبئة المركزة: في علامة التبويب النسبة المئوية للذكور ومعدل الدوران، تحقق من أن النسب المئوية للذكور ومعدلات الدوران متوافقة مع أي بيانات جديدة. حفظ ومتابعة.</w:t>
      </w:r>
      <w:r w:rsidRPr="009D5B24">
        <w:rPr>
          <w:color w:val="auto"/>
          <w:sz w:val="20"/>
          <w:szCs w:val="20"/>
          <w:rtl/>
        </w:rPr>
        <w:br/>
      </w:r>
    </w:p>
    <w:p w:rsidRPr="009D5B24" w:rsidR="00046157" w:rsidP="00046157" w:rsidRDefault="00046157" w14:paraId="7D3B8BC0" w14:textId="77777777">
      <w:pPr>
        <w:pStyle w:val="ListParagraph"/>
        <w:numPr>
          <w:ilvl w:val="0"/>
          <w:numId w:val="12"/>
        </w:numPr>
        <w:bidi/>
        <w:spacing w:after="0" w:line="240" w:lineRule="auto"/>
        <w:ind w:left="284" w:hanging="284"/>
        <w:rPr>
          <w:i/>
          <w:iCs/>
          <w:color w:val="auto"/>
          <w:sz w:val="20"/>
          <w:szCs w:val="20"/>
        </w:rPr>
      </w:pPr>
      <w:r w:rsidRPr="009D5B24">
        <w:rPr>
          <w:i/>
          <w:iCs/>
          <w:color w:val="auto"/>
          <w:sz w:val="20"/>
          <w:szCs w:val="20"/>
          <w:rtl/>
        </w:rPr>
        <w:t xml:space="preserve">تحديث </w:t>
      </w:r>
      <w:r w:rsidRPr="009D5B24">
        <w:rPr>
          <w:b/>
          <w:bCs/>
          <w:i/>
          <w:iCs/>
          <w:color w:val="auto"/>
          <w:sz w:val="20"/>
          <w:szCs w:val="20"/>
          <w:rtl/>
        </w:rPr>
        <w:t>بيانات المراقبة والمسح</w:t>
      </w:r>
    </w:p>
    <w:p w:rsidRPr="009D5B24" w:rsidR="00046157" w:rsidP="00046157" w:rsidRDefault="00046157" w14:paraId="706D3BA9" w14:textId="77777777">
      <w:pPr>
        <w:pStyle w:val="ListParagraph"/>
        <w:numPr>
          <w:ilvl w:val="1"/>
          <w:numId w:val="12"/>
        </w:numPr>
        <w:bidi/>
        <w:spacing w:after="0" w:line="240" w:lineRule="auto"/>
        <w:ind w:left="284" w:hanging="284"/>
        <w:rPr>
          <w:i/>
          <w:iCs/>
          <w:color w:val="auto"/>
          <w:sz w:val="20"/>
          <w:szCs w:val="20"/>
        </w:rPr>
      </w:pPr>
      <w:r w:rsidRPr="009D5B24">
        <w:rPr>
          <w:color w:val="auto"/>
          <w:sz w:val="20"/>
          <w:szCs w:val="20"/>
          <w:rtl/>
        </w:rPr>
        <w:t>حدد بيانات مراقبة &gt; الحدوث (EPP) في قائمة AIM الرئيسية.</w:t>
      </w:r>
    </w:p>
    <w:p w:rsidRPr="009D5B24" w:rsidR="00046157" w:rsidP="00046157" w:rsidRDefault="00046157" w14:paraId="2996A66D" w14:textId="77777777">
      <w:pPr>
        <w:pStyle w:val="ListParagraph"/>
        <w:numPr>
          <w:ilvl w:val="1"/>
          <w:numId w:val="12"/>
        </w:numPr>
        <w:bidi/>
        <w:spacing w:after="0" w:line="240" w:lineRule="auto"/>
        <w:ind w:left="284" w:hanging="284"/>
        <w:rPr>
          <w:i/>
          <w:iCs/>
          <w:color w:val="auto"/>
          <w:sz w:val="20"/>
          <w:szCs w:val="20"/>
        </w:rPr>
      </w:pPr>
      <w:r w:rsidRPr="009D5B24">
        <w:rPr>
          <w:color w:val="auto"/>
          <w:sz w:val="20"/>
          <w:szCs w:val="20"/>
          <w:rtl/>
        </w:rPr>
        <w:t>في علامة التبويب بيانات فيروس نقص المناعة البشرية في EPP ، أضف أي بيانات مراقبة و / أو بيانات</w:t>
      </w:r>
      <w:r w:rsidRPr="009D5B24">
        <w:rPr>
          <w:rFonts w:hint="cs"/>
          <w:color w:val="auto"/>
          <w:sz w:val="20"/>
          <w:szCs w:val="20"/>
          <w:rtl/>
        </w:rPr>
        <w:t xml:space="preserve"> </w:t>
      </w:r>
      <w:r w:rsidRPr="009D5B24">
        <w:rPr>
          <w:rFonts w:hint="cs"/>
          <w:b/>
          <w:bCs/>
          <w:color w:val="auto"/>
          <w:sz w:val="20"/>
          <w:szCs w:val="20"/>
          <w:rtl/>
        </w:rPr>
        <w:t>الرعاية ما قبل الولادة</w:t>
      </w:r>
      <w:r w:rsidRPr="009D5B24">
        <w:rPr>
          <w:color w:val="auto"/>
          <w:sz w:val="20"/>
          <w:szCs w:val="20"/>
          <w:rtl/>
        </w:rPr>
        <w:t xml:space="preserve"> ANC روتينية جديدة (الانتشار وحجم العينة) بعد مراجعة دقيقة. بالنسبة لأي بيانات برنامج روتينية (</w:t>
      </w:r>
      <w:r w:rsidRPr="009D5B24">
        <w:rPr>
          <w:rFonts w:hint="cs"/>
          <w:color w:val="auto"/>
          <w:sz w:val="20"/>
          <w:szCs w:val="20"/>
          <w:rtl/>
        </w:rPr>
        <w:t xml:space="preserve"> </w:t>
      </w:r>
      <w:r w:rsidRPr="009D5B24">
        <w:rPr>
          <w:rFonts w:hint="cs"/>
          <w:b/>
          <w:bCs/>
          <w:color w:val="auto"/>
          <w:sz w:val="20"/>
          <w:szCs w:val="20"/>
          <w:rtl/>
        </w:rPr>
        <w:t xml:space="preserve">الرعاية ما قبل الولادة </w:t>
      </w:r>
      <w:r w:rsidRPr="009D5B24">
        <w:rPr>
          <w:color w:val="auto"/>
          <w:sz w:val="20"/>
          <w:szCs w:val="20"/>
          <w:lang w:val="en-US"/>
        </w:rPr>
        <w:t>ANC</w:t>
      </w:r>
      <w:r w:rsidRPr="009D5B24">
        <w:rPr>
          <w:color w:val="auto"/>
          <w:sz w:val="20"/>
          <w:szCs w:val="20"/>
          <w:rtl/>
        </w:rPr>
        <w:t xml:space="preserve"> وخدمات الاختبار الأخرى ، بما في ذلك المجموعات السكانية الرئيسية) ، تأكد من تضمين "الإيجابيات المعروفة" التي لم يتم إعادة اختبارها ، في كل من البسط والمقام ؛ وإلا سوف تقلل من شأن الانتشار.</w:t>
      </w:r>
    </w:p>
    <w:p w:rsidRPr="009D5B24" w:rsidR="00046157" w:rsidP="00046157" w:rsidRDefault="00046157" w14:paraId="137B69F5" w14:textId="77777777">
      <w:pPr>
        <w:pStyle w:val="ListParagraph"/>
        <w:numPr>
          <w:ilvl w:val="1"/>
          <w:numId w:val="12"/>
        </w:numPr>
        <w:bidi/>
        <w:spacing w:after="0" w:line="240" w:lineRule="auto"/>
        <w:ind w:left="284" w:hanging="284"/>
        <w:rPr>
          <w:color w:val="auto"/>
          <w:sz w:val="20"/>
          <w:szCs w:val="20"/>
        </w:rPr>
      </w:pPr>
      <w:r w:rsidRPr="009D5B24">
        <w:rPr>
          <w:color w:val="auto"/>
          <w:sz w:val="20"/>
          <w:szCs w:val="20"/>
          <w:rtl/>
        </w:rPr>
        <w:t>بالنسبة للأوبئة المعممة: في صفحة الاستطلاعات، يمكن إضافة بيانات تغطية العلاج المضاد للفيروسات القهقرية من الاستطلاعات التمثيلية باستخدام وظيفة استيراد الاستطلاعات. إذا كنت تثق في تغطية العلاج المضاد للفيروسات القهقرية في الاستطلاع، فقم بتنشيط استخدامه في تركيب منحنى EPP بالنقر فوق "استخدام العلاج المضاد للفيروسات القهقرية في التركيب". وسيساعد ذلك على ضمان أن تعكس الملاءمة الإقليمية توزيع العلاج المضاد للفيروسات القهقرية في البلد وتأثيره على الانتشار والإصابة والوفيات في كل منطقة.</w:t>
      </w:r>
    </w:p>
    <w:p w:rsidRPr="00E53196" w:rsidR="00E53196" w:rsidP="00263030" w:rsidRDefault="1AD59DE6" w14:paraId="59215FEC" w14:textId="05B12593">
      <w:pPr>
        <w:pStyle w:val="ListParagraph"/>
        <w:numPr>
          <w:ilvl w:val="1"/>
          <w:numId w:val="12"/>
        </w:numPr>
        <w:bidi/>
        <w:spacing w:after="0" w:line="240" w:lineRule="auto"/>
        <w:ind w:left="284" w:hanging="284"/>
        <w:rPr>
          <w:i/>
          <w:iCs/>
          <w:color w:val="auto"/>
          <w:sz w:val="20"/>
          <w:szCs w:val="20"/>
        </w:rPr>
      </w:pPr>
      <w:r w:rsidRPr="00EA46DE">
        <w:rPr>
          <w:color w:val="auto"/>
          <w:sz w:val="20"/>
          <w:szCs w:val="20"/>
        </w:rPr>
        <w:t>توزع علامة التبويب "توزيع العلاج المضاد للفيروسات القهقرية" البالغين الذين يتلقون العلاج المضاد للفيروسات القهقرية عبر الفئات السكانية الفرعية أو المناطق الفرعية. ويمكن للدول التي تعاني من وباء عام استيراد تقديرات ناومي الفرعية لعام 2024 - المحملة مسبقًا في EPP إذا كانت هذه التقديرات تتطابق مع تكوين EPP؛ وهذا من شأنه أن يحدّث علامة التبويب "توزيع العلاج المضاد للفيروسات القهقرية" بقيم ناومي. وينبغي للدول التي تعاني من وباء مركز (وغيرها من الدول التي لا تعاني من وباء ناومي) مراجعة هذا الجدول وتحديثه وفقًا لبيانات البرنامج المتاحة.</w:t>
      </w:r>
    </w:p>
    <w:p w:rsidRPr="00E53196" w:rsidR="00434531" w:rsidP="007D0C56" w:rsidRDefault="00046157" w14:paraId="16ED4A5B" w14:textId="6831DE59">
      <w:pPr>
        <w:pStyle w:val="ListParagraph"/>
        <w:numPr>
          <w:ilvl w:val="1"/>
          <w:numId w:val="12"/>
        </w:numPr>
        <w:bidi/>
        <w:spacing w:after="0" w:line="240" w:lineRule="auto"/>
        <w:ind w:left="284" w:hanging="284"/>
        <w:rPr>
          <w:i/>
          <w:iCs/>
          <w:color w:val="auto"/>
          <w:sz w:val="20"/>
          <w:szCs w:val="20"/>
        </w:rPr>
      </w:pPr>
      <w:r w:rsidRPr="009D5B24">
        <w:rPr>
          <w:color w:val="auto"/>
          <w:sz w:val="20"/>
          <w:szCs w:val="20"/>
          <w:rtl/>
        </w:rPr>
        <w:t xml:space="preserve">في علامة التبويب الاستطلاعات في EPP </w:t>
      </w:r>
      <w:r w:rsidRPr="5D2EAEEB">
        <w:rPr>
          <w:color w:val="auto"/>
          <w:sz w:val="20"/>
          <w:szCs w:val="20"/>
        </w:rPr>
        <w:t xml:space="preserve"> </w:t>
      </w:r>
      <w:r w:rsidRPr="5D2EAEEB" w:rsidR="70F4D8C0">
        <w:rPr>
          <w:color w:val="auto"/>
          <w:sz w:val="20"/>
          <w:szCs w:val="20"/>
        </w:rPr>
        <w:t>،</w:t>
      </w:r>
      <w:r w:rsidRPr="009D5B24">
        <w:rPr>
          <w:color w:val="auto"/>
          <w:sz w:val="20"/>
          <w:szCs w:val="20"/>
          <w:rtl/>
        </w:rPr>
        <w:t xml:space="preserve"> </w:t>
      </w:r>
      <w:r w:rsidRPr="5D2EAEEB">
        <w:rPr>
          <w:color w:val="auto"/>
          <w:sz w:val="20"/>
          <w:szCs w:val="20"/>
        </w:rPr>
        <w:t xml:space="preserve"> </w:t>
      </w:r>
      <w:r w:rsidRPr="5D2EAEEB" w:rsidR="70F4D8C0">
        <w:rPr>
          <w:color w:val="auto"/>
          <w:sz w:val="20"/>
          <w:szCs w:val="20"/>
        </w:rPr>
        <w:t>أدخل البيانات من الدراسات الاستقصائية التي تمثل على المستوى الوطني الفئة الفرعية من السكان</w:t>
      </w:r>
      <w:r w:rsidR="007D0C56">
        <w:rPr>
          <w:rFonts w:hint="cs"/>
          <w:color w:val="auto"/>
          <w:sz w:val="20"/>
          <w:szCs w:val="20"/>
          <w:rtl/>
        </w:rPr>
        <w:t xml:space="preserve">التي تم تصميمها في برنامج </w:t>
      </w:r>
      <w:r w:rsidR="007D0C56">
        <w:rPr>
          <w:color w:val="auto"/>
          <w:sz w:val="20"/>
          <w:szCs w:val="20"/>
          <w:lang w:val="en-US"/>
        </w:rPr>
        <w:t>EPP</w:t>
      </w:r>
      <w:r w:rsidR="007D0C56">
        <w:rPr>
          <w:rFonts w:hint="cs"/>
          <w:color w:val="auto"/>
          <w:sz w:val="20"/>
          <w:szCs w:val="20"/>
          <w:rtl/>
        </w:rPr>
        <w:t xml:space="preserve"> </w:t>
      </w:r>
      <w:r w:rsidRPr="5D2EAEEB" w:rsidR="70F4D8C0">
        <w:rPr>
          <w:color w:val="auto"/>
          <w:sz w:val="20"/>
          <w:szCs w:val="20"/>
        </w:rPr>
        <w:t xml:space="preserve">. وسيشمل ذلك الدراسات الاستقصائية للسكان الأسريين في الأوبئة المعممة، وفي الأوبئة المركزة، وفي بعض الأحيان دراسة استقصائية للسكان الرئيسيين إذا كانت تغطي مواقع تمثيلية كافية في جميع أنحاء البلاد </w:t>
      </w:r>
      <w:r w:rsidR="007D0C56">
        <w:rPr>
          <w:rFonts w:hint="cs"/>
          <w:color w:val="auto"/>
          <w:sz w:val="20"/>
          <w:szCs w:val="20"/>
          <w:rtl/>
        </w:rPr>
        <w:t xml:space="preserve"> </w:t>
      </w:r>
      <w:r w:rsidRPr="5D2EAEEB" w:rsidR="007D0C56">
        <w:rPr>
          <w:color w:val="auto"/>
          <w:sz w:val="20"/>
          <w:szCs w:val="20"/>
        </w:rPr>
        <w:t xml:space="preserve">بدلاً من كونها موقعًا </w:t>
      </w:r>
      <w:r w:rsidR="007D0C56">
        <w:rPr>
          <w:color w:val="auto"/>
          <w:sz w:val="20"/>
          <w:szCs w:val="20"/>
        </w:rPr>
        <w:t>واحدًا ، وهو ما يُستحسن إدخاله في صفحة المراقبة في برنامج)</w:t>
      </w:r>
      <w:r w:rsidR="007D0C56">
        <w:rPr>
          <w:rFonts w:hint="cs"/>
          <w:color w:val="auto"/>
          <w:sz w:val="20"/>
          <w:szCs w:val="20"/>
          <w:rtl/>
        </w:rPr>
        <w:t xml:space="preserve"> </w:t>
      </w:r>
      <w:r w:rsidR="007D0C56">
        <w:rPr>
          <w:color w:val="auto"/>
          <w:sz w:val="20"/>
          <w:szCs w:val="20"/>
          <w:lang w:val="en-US"/>
        </w:rPr>
        <w:t>(EPP</w:t>
      </w:r>
    </w:p>
    <w:p w:rsidRPr="004B0702" w:rsidR="00434531" w:rsidP="00263030" w:rsidRDefault="0F826CFA" w14:paraId="3A2CFDD8" w14:textId="343BD28D">
      <w:pPr>
        <w:pStyle w:val="ListParagraph"/>
        <w:numPr>
          <w:ilvl w:val="1"/>
          <w:numId w:val="12"/>
        </w:numPr>
        <w:bidi/>
        <w:spacing w:after="0" w:line="240" w:lineRule="auto"/>
        <w:ind w:left="284" w:hanging="284"/>
        <w:rPr>
          <w:i/>
          <w:iCs/>
          <w:color w:val="auto"/>
          <w:sz w:val="20"/>
          <w:szCs w:val="20"/>
        </w:rPr>
      </w:pPr>
      <w:r w:rsidRPr="5D2EAEEB">
        <w:rPr>
          <w:color w:val="auto"/>
          <w:sz w:val="20"/>
          <w:szCs w:val="20"/>
        </w:rPr>
        <w:t>يمكن استخدام علامة التبويب "الإصابة بفيروس نقص المناعة البشرية الخارجي" في حالة الأوبئة المركزة التي تضم أعدادًا كبيرة من الإصابات الجديدة بين المهاجرين أو العمال العائدين من الخارج، أو تفشي المرض في بيئة طبية (ناقش ذلك مع الميسر أولاً): راجع بياناتك عن هذه الإصابات "الخارجية"، وقم بتقدير عددها لكل عام، وقم بتوزيعها بين المجموعات المختلفة. سيؤثر هذا على ملاءمة EPP: حيث تضاف الإصابات الخارجية إلى انتقال فيروس نقص المناعة البشرية من العام الذي تم تقديمها فيه.</w:t>
      </w:r>
    </w:p>
    <w:p w:rsidRPr="009C671C" w:rsidR="009C671C" w:rsidP="009C671C" w:rsidRDefault="70F4D8C0" w14:paraId="144A4619" w14:textId="082294B6">
      <w:pPr>
        <w:pStyle w:val="ListParagraph"/>
        <w:numPr>
          <w:ilvl w:val="1"/>
          <w:numId w:val="12"/>
        </w:numPr>
        <w:bidi/>
        <w:spacing w:after="0" w:line="240" w:lineRule="auto"/>
        <w:ind w:left="284" w:hanging="284"/>
        <w:rPr>
          <w:i/>
          <w:iCs/>
          <w:color w:val="auto"/>
          <w:sz w:val="20"/>
          <w:szCs w:val="20"/>
        </w:rPr>
      </w:pPr>
      <w:r w:rsidRPr="5D2EAEEB">
        <w:rPr>
          <w:color w:val="auto"/>
          <w:sz w:val="20"/>
          <w:szCs w:val="20"/>
        </w:rPr>
        <w:t>احفظ واستمر.</w:t>
      </w:r>
      <w:r w:rsidR="00860205">
        <w:br/>
      </w:r>
    </w:p>
    <w:p w:rsidRPr="004D5A0E" w:rsidR="009C671C" w:rsidP="009C671C" w:rsidRDefault="009C671C" w14:paraId="12278769" w14:textId="77777777">
      <w:pPr>
        <w:pStyle w:val="ListParagraph"/>
        <w:numPr>
          <w:ilvl w:val="0"/>
          <w:numId w:val="12"/>
        </w:numPr>
        <w:bidi/>
        <w:spacing w:after="0" w:line="240" w:lineRule="auto"/>
        <w:ind w:left="284" w:hanging="284"/>
        <w:rPr>
          <w:i/>
          <w:iCs/>
          <w:color w:val="auto"/>
          <w:sz w:val="20"/>
          <w:szCs w:val="20"/>
        </w:rPr>
      </w:pPr>
      <w:r w:rsidRPr="004D5A0E">
        <w:rPr>
          <w:b/>
          <w:bCs/>
          <w:i/>
          <w:iCs/>
          <w:color w:val="auto"/>
          <w:sz w:val="20"/>
          <w:szCs w:val="20"/>
          <w:rtl/>
        </w:rPr>
        <w:t>منحنيات السقوط الملائمة</w:t>
      </w:r>
      <w:r w:rsidRPr="004D5A0E">
        <w:rPr>
          <w:i/>
          <w:iCs/>
          <w:color w:val="auto"/>
          <w:sz w:val="20"/>
          <w:szCs w:val="20"/>
          <w:rtl/>
        </w:rPr>
        <w:t xml:space="preserve"> (EPP)</w:t>
      </w:r>
    </w:p>
    <w:p w:rsidRPr="004C66CD" w:rsidR="00434531" w:rsidP="009C671C" w:rsidRDefault="00434531" w14:paraId="16579846" w14:textId="5FEC9546">
      <w:pPr>
        <w:pStyle w:val="ListParagraph"/>
        <w:bidi/>
        <w:spacing w:after="0" w:line="240" w:lineRule="auto"/>
        <w:ind w:left="284"/>
        <w:rPr>
          <w:i/>
          <w:iCs/>
          <w:color w:val="auto"/>
          <w:sz w:val="20"/>
          <w:szCs w:val="20"/>
        </w:rPr>
      </w:pPr>
    </w:p>
    <w:p w:rsidRPr="004D5A0E" w:rsidR="00CF7697" w:rsidP="00CF7697" w:rsidRDefault="3F05FF76" w14:paraId="64BC2D9A" w14:textId="77777777">
      <w:pPr>
        <w:pStyle w:val="ListParagraph"/>
        <w:numPr>
          <w:ilvl w:val="1"/>
          <w:numId w:val="12"/>
        </w:numPr>
        <w:bidi/>
        <w:spacing w:after="0" w:line="240" w:lineRule="auto"/>
        <w:ind w:left="284" w:hanging="284"/>
        <w:rPr>
          <w:i/>
          <w:iCs/>
          <w:color w:val="auto"/>
          <w:sz w:val="20"/>
          <w:szCs w:val="20"/>
        </w:rPr>
      </w:pPr>
      <w:r w:rsidRPr="00CF7697">
        <w:rPr>
          <w:color w:val="auto"/>
          <w:sz w:val="20"/>
          <w:szCs w:val="20"/>
        </w:rPr>
        <w:t xml:space="preserve">حدد </w:t>
      </w:r>
      <w:r w:rsidRPr="004D5A0E" w:rsidR="00CF7697">
        <w:rPr>
          <w:color w:val="auto"/>
          <w:sz w:val="20"/>
          <w:szCs w:val="20"/>
          <w:rtl/>
        </w:rPr>
        <w:t>حدد تركيب منحنى &gt; الحدوث (EPP) في قائمة AIM الرئيسية.</w:t>
      </w:r>
    </w:p>
    <w:p w:rsidRPr="00CF7697" w:rsidR="00CF7697" w:rsidP="00CF7697" w:rsidRDefault="00CF7697" w14:paraId="75914F1B" w14:textId="77777777">
      <w:pPr>
        <w:pStyle w:val="ListParagraph"/>
        <w:numPr>
          <w:ilvl w:val="1"/>
          <w:numId w:val="12"/>
        </w:numPr>
        <w:bidi/>
        <w:spacing w:after="0" w:line="240" w:lineRule="auto"/>
        <w:ind w:left="424" w:hanging="398"/>
        <w:rPr>
          <w:color w:val="auto"/>
          <w:sz w:val="20"/>
          <w:szCs w:val="20"/>
        </w:rPr>
      </w:pPr>
      <w:r w:rsidRPr="00CF7697">
        <w:rPr>
          <w:color w:val="auto"/>
          <w:sz w:val="20"/>
          <w:szCs w:val="20"/>
          <w:rtl/>
        </w:rPr>
        <w:t xml:space="preserve">في علامة التبويب "المشروع" في EPP ضمن "النموذج" ، حدد R-Hybrid (الافتراضي) أو النموذج البديل المناسب. انظر </w:t>
      </w:r>
      <w:r w:rsidRPr="00CF7697">
        <w:rPr>
          <w:i/>
          <w:iCs/>
          <w:color w:val="auto"/>
          <w:sz w:val="20"/>
          <w:szCs w:val="20"/>
          <w:rtl/>
        </w:rPr>
        <w:t xml:space="preserve">دليل تحديث تقديرات فيروس نقص المناعة البشرية </w:t>
      </w:r>
      <w:r w:rsidRPr="00CF7697">
        <w:rPr>
          <w:i/>
          <w:iCs/>
          <w:color w:val="auto"/>
          <w:sz w:val="20"/>
          <w:szCs w:val="20"/>
        </w:rPr>
        <w:t>Spectrum</w:t>
      </w:r>
      <w:r w:rsidRPr="00CF7697">
        <w:rPr>
          <w:color w:val="auto"/>
          <w:sz w:val="20"/>
          <w:szCs w:val="20"/>
          <w:rtl/>
        </w:rPr>
        <w:t xml:space="preserve"> (الخطوة 7) لمعرفة كيفية اختيار نموذج إحصائي ، بدوره لكل مجموعة سكانية فرعية</w:t>
      </w:r>
    </w:p>
    <w:p w:rsidR="000933D7" w:rsidP="00CF7697" w:rsidRDefault="00CF7697" w14:paraId="7113C5FE" w14:textId="605C96D9">
      <w:pPr>
        <w:pStyle w:val="ListParagraph"/>
        <w:numPr>
          <w:ilvl w:val="1"/>
          <w:numId w:val="44"/>
        </w:numPr>
        <w:bidi/>
        <w:spacing w:after="0" w:line="240" w:lineRule="auto"/>
        <w:rPr>
          <w:color w:val="auto"/>
          <w:sz w:val="20"/>
          <w:szCs w:val="20"/>
        </w:rPr>
      </w:pPr>
      <w:r w:rsidRPr="004D5A0E">
        <w:rPr>
          <w:color w:val="auto"/>
          <w:sz w:val="20"/>
          <w:szCs w:val="20"/>
          <w:rtl/>
        </w:rPr>
        <w:t xml:space="preserve">للتنقل بين المجموعات السكانية الفرعية </w:t>
      </w:r>
      <w:r>
        <w:rPr>
          <w:color w:val="auto"/>
          <w:sz w:val="20"/>
          <w:szCs w:val="20"/>
          <w:lang w:val="en-US"/>
        </w:rPr>
        <w:t xml:space="preserve"> </w:t>
      </w:r>
      <w:r w:rsidRPr="00CF7697" w:rsidR="000933D7">
        <w:rPr>
          <w:color w:val="auto"/>
          <w:sz w:val="20"/>
          <w:szCs w:val="20"/>
        </w:rPr>
        <w:t xml:space="preserve"> انقر على "حفظ ومتابعة" للانتقال إلى التالية، أو انقر على المجموعة السكانية الفرعية التالية ضمن </w:t>
      </w:r>
      <w:r>
        <w:rPr>
          <w:rFonts w:hint="cs"/>
          <w:color w:val="auto"/>
          <w:sz w:val="20"/>
          <w:szCs w:val="20"/>
          <w:rtl/>
        </w:rPr>
        <w:t>"</w:t>
      </w:r>
      <w:r w:rsidRPr="00CF7697" w:rsidR="000933D7">
        <w:rPr>
          <w:color w:val="auto"/>
          <w:sz w:val="20"/>
          <w:szCs w:val="20"/>
        </w:rPr>
        <w:t>الهيكل الوبائي الو</w:t>
      </w:r>
      <w:r>
        <w:rPr>
          <w:rFonts w:hint="cs"/>
          <w:color w:val="auto"/>
          <w:sz w:val="20"/>
          <w:szCs w:val="20"/>
          <w:rtl/>
        </w:rPr>
        <w:t xml:space="preserve">طني" </w:t>
      </w:r>
      <w:r w:rsidRPr="00CF7697" w:rsidR="000933D7">
        <w:rPr>
          <w:color w:val="auto"/>
          <w:sz w:val="20"/>
          <w:szCs w:val="20"/>
        </w:rPr>
        <w:t>على يمين الشاشة</w:t>
      </w:r>
    </w:p>
    <w:p w:rsidRPr="004D5A0E" w:rsidR="00FF71BF" w:rsidP="00FF71BF" w:rsidRDefault="00FF71BF" w14:paraId="6BDF916F" w14:textId="2AB90F99">
      <w:pPr>
        <w:pStyle w:val="ListParagraph"/>
        <w:numPr>
          <w:ilvl w:val="1"/>
          <w:numId w:val="44"/>
        </w:numPr>
        <w:bidi/>
        <w:spacing w:after="0" w:line="240" w:lineRule="auto"/>
        <w:rPr>
          <w:i/>
          <w:iCs/>
          <w:color w:val="auto"/>
          <w:sz w:val="20"/>
          <w:szCs w:val="20"/>
        </w:rPr>
      </w:pPr>
      <w:r w:rsidRPr="004D5A0E">
        <w:rPr>
          <w:color w:val="auto"/>
          <w:sz w:val="20"/>
          <w:szCs w:val="20"/>
          <w:rtl/>
        </w:rPr>
        <w:t>تشغيل "تناسب الجميع"</w:t>
      </w:r>
      <w:r w:rsidRPr="00CF7697">
        <w:rPr>
          <w:color w:val="auto"/>
          <w:sz w:val="20"/>
          <w:szCs w:val="20"/>
        </w:rPr>
        <w:t>"Fit All"</w:t>
      </w:r>
      <w:r w:rsidRPr="004D5A0E">
        <w:rPr>
          <w:color w:val="auto"/>
          <w:sz w:val="20"/>
          <w:szCs w:val="20"/>
          <w:rtl/>
        </w:rPr>
        <w:t>. بمجرد اكتمال التركيب لجميع المجموعات السكانية الفرعية ، انقر فوق "حفظ الكل"</w:t>
      </w:r>
      <w:r w:rsidRPr="00CF7697">
        <w:rPr>
          <w:color w:val="auto"/>
          <w:sz w:val="20"/>
          <w:szCs w:val="20"/>
        </w:rPr>
        <w:t xml:space="preserve"> "Save All"</w:t>
      </w:r>
      <w:r w:rsidRPr="004D5A0E">
        <w:rPr>
          <w:color w:val="auto"/>
          <w:sz w:val="20"/>
          <w:szCs w:val="20"/>
          <w:rtl/>
        </w:rPr>
        <w:t>. انتظر حتى يكتمل EPP في إنقاذ جميع المجموعات السكانية الفرعية.</w:t>
      </w:r>
    </w:p>
    <w:p w:rsidR="00FF71BF" w:rsidP="00261639" w:rsidRDefault="70F4D8C0" w14:paraId="6ACFB152" w14:textId="77777777">
      <w:pPr>
        <w:pStyle w:val="ListParagraph"/>
        <w:numPr>
          <w:ilvl w:val="1"/>
          <w:numId w:val="44"/>
        </w:numPr>
        <w:bidi/>
        <w:spacing w:after="0" w:line="240" w:lineRule="auto"/>
        <w:rPr>
          <w:color w:val="auto"/>
          <w:sz w:val="20"/>
          <w:szCs w:val="20"/>
        </w:rPr>
      </w:pPr>
      <w:r w:rsidRPr="00FF71BF">
        <w:rPr>
          <w:color w:val="auto"/>
          <w:sz w:val="20"/>
          <w:szCs w:val="20"/>
        </w:rPr>
        <w:t xml:space="preserve">راجع المنحنيات الناتجة وقارنها ببيانات المراقبة. إذا كان التوافق غير معقول، فاستكشف نماذج أخرى أو فكر في إضافة شروط الانتشار ضمن "معلمات النموذج" وأعد الملاءمة. راجع التحذيرات حول شروط الانتشار في </w:t>
      </w:r>
      <w:r w:rsidRPr="004D5A0E" w:rsidR="00FF71BF">
        <w:rPr>
          <w:color w:val="auto"/>
          <w:sz w:val="20"/>
          <w:szCs w:val="20"/>
          <w:rtl/>
        </w:rPr>
        <w:t xml:space="preserve">في </w:t>
      </w:r>
      <w:r w:rsidRPr="004D5A0E" w:rsidR="00FF71BF">
        <w:rPr>
          <w:i/>
          <w:iCs/>
          <w:color w:val="auto"/>
          <w:sz w:val="20"/>
          <w:szCs w:val="20"/>
          <w:rtl/>
        </w:rPr>
        <w:t>دليل تحديث تقديرات فيروس نقص المناعة البشرية في</w:t>
      </w:r>
      <w:r w:rsidRPr="004D5A0E" w:rsidR="00FF71BF">
        <w:rPr>
          <w:i/>
          <w:iCs/>
          <w:color w:val="auto"/>
          <w:sz w:val="20"/>
          <w:szCs w:val="20"/>
        </w:rPr>
        <w:t xml:space="preserve">Spectrum </w:t>
      </w:r>
      <w:r w:rsidRPr="004D5A0E" w:rsidR="00FF71BF">
        <w:rPr>
          <w:color w:val="auto"/>
          <w:sz w:val="20"/>
          <w:szCs w:val="20"/>
          <w:rtl/>
        </w:rPr>
        <w:t>، الخطوة 10)</w:t>
      </w:r>
    </w:p>
    <w:p w:rsidRPr="004D5A0E" w:rsidR="00FF71BF" w:rsidP="00FF71BF" w:rsidRDefault="00FF71BF" w14:paraId="175E12D6" w14:textId="77777777">
      <w:pPr>
        <w:pStyle w:val="ListParagraph"/>
        <w:numPr>
          <w:ilvl w:val="1"/>
          <w:numId w:val="12"/>
        </w:numPr>
        <w:bidi/>
        <w:spacing w:after="0" w:line="240" w:lineRule="auto"/>
        <w:ind w:left="284" w:hanging="284"/>
        <w:rPr>
          <w:color w:val="auto"/>
          <w:sz w:val="20"/>
          <w:szCs w:val="20"/>
        </w:rPr>
      </w:pPr>
      <w:r w:rsidRPr="004D5A0E">
        <w:rPr>
          <w:color w:val="auto"/>
          <w:sz w:val="20"/>
          <w:szCs w:val="20"/>
          <w:rtl/>
        </w:rPr>
        <w:t>.</w:t>
      </w:r>
      <w:r w:rsidRPr="00FF71BF" w:rsidR="63A2684E">
        <w:rPr>
          <w:color w:val="auto"/>
          <w:sz w:val="20"/>
          <w:szCs w:val="20"/>
        </w:rPr>
        <w:t xml:space="preserve">انقر فوق علامة التبويب "المعايرة" في </w:t>
      </w:r>
      <w:r w:rsidRPr="004D5A0E">
        <w:rPr>
          <w:color w:val="auto"/>
          <w:sz w:val="20"/>
          <w:szCs w:val="20"/>
          <w:rtl/>
        </w:rPr>
        <w:t xml:space="preserve">انقر فوق علامة التبويب "المعايرة" في EPP وقم بقياس المنحنى لأعلى أو لأسفل ، لكل مجموعة سكانية فرعية. بالنسبة للأوبئة المركزة ، راجع تأثير هذه المعايرة بالنقر فوق "جدول المعايرة" ، وراجع نسبة انتشار M / F مقابل أي بيانات متاحة. بالنسبة للأوبئة المعممة مع المسوحات الأسرية ، ليست هناك حاجة لاستخدام صفحة المعايرة. </w:t>
      </w:r>
    </w:p>
    <w:p w:rsidRPr="004D5A0E" w:rsidR="00FF71BF" w:rsidP="00FF71BF" w:rsidRDefault="00FF71BF" w14:paraId="0F054EFF" w14:textId="77777777">
      <w:pPr>
        <w:pStyle w:val="ListParagraph"/>
        <w:numPr>
          <w:ilvl w:val="1"/>
          <w:numId w:val="12"/>
        </w:numPr>
        <w:bidi/>
        <w:spacing w:after="0" w:line="240" w:lineRule="auto"/>
        <w:ind w:left="284" w:hanging="284"/>
        <w:rPr>
          <w:i/>
          <w:iCs/>
          <w:color w:val="auto"/>
          <w:sz w:val="20"/>
          <w:szCs w:val="20"/>
        </w:rPr>
      </w:pPr>
      <w:r w:rsidRPr="004D5A0E">
        <w:rPr>
          <w:color w:val="auto"/>
          <w:sz w:val="20"/>
          <w:szCs w:val="20"/>
          <w:rtl/>
        </w:rPr>
        <w:t>قم بتوثيق أي تعديلات تم إجراؤها على علامة التبويب "المعايرة" ، بعد الخروج من علامة التبويب هذه ، أسفل زر "المصدر" بجوار زر "المساعدة".</w:t>
      </w:r>
    </w:p>
    <w:p w:rsidRPr="004D5A0E" w:rsidR="00FF71BF" w:rsidP="00FF71BF" w:rsidRDefault="00FF71BF" w14:paraId="59B44967" w14:textId="77777777">
      <w:pPr>
        <w:pStyle w:val="ListParagraph"/>
        <w:numPr>
          <w:ilvl w:val="1"/>
          <w:numId w:val="12"/>
        </w:numPr>
        <w:bidi/>
        <w:spacing w:after="0" w:line="240" w:lineRule="auto"/>
        <w:ind w:left="284" w:hanging="284"/>
        <w:rPr>
          <w:i/>
          <w:iCs/>
          <w:color w:val="auto"/>
          <w:sz w:val="20"/>
          <w:szCs w:val="20"/>
        </w:rPr>
      </w:pPr>
      <w:r w:rsidRPr="004D5A0E">
        <w:rPr>
          <w:color w:val="auto"/>
          <w:sz w:val="20"/>
          <w:szCs w:val="20"/>
          <w:rtl/>
        </w:rPr>
        <w:t>في "نتائج الملاءمة" ، قارن النتائج الجديدة بمنحنى العام الماضي بالنقر فوق "مقارنة" و "تحميل" في نافذة المقارنة. استخدم منتقي الملفات لتحديد موقع ملف PJNZ للعام السابق وتحديده. مراجعة كل من المنحنيات الوطنية وكل مجموعة من منحنيات السكان الفرعية. قم بتدوين الملاحظات في زر "المصدر" في علامة التبويب "نتائج الملاءمة" لشرح الاختلافات.</w:t>
      </w:r>
    </w:p>
    <w:p w:rsidRPr="00FF71BF" w:rsidR="00FF71BF" w:rsidP="00FF71BF" w:rsidRDefault="00FF71BF" w14:paraId="2B92DDB6" w14:textId="77777777">
      <w:pPr>
        <w:pStyle w:val="ListParagraph"/>
        <w:numPr>
          <w:ilvl w:val="1"/>
          <w:numId w:val="12"/>
        </w:numPr>
        <w:bidi/>
        <w:spacing w:after="0" w:line="240" w:lineRule="auto"/>
        <w:ind w:left="386"/>
        <w:rPr>
          <w:b/>
          <w:bCs/>
          <w:color w:val="auto"/>
          <w:sz w:val="20"/>
          <w:szCs w:val="20"/>
          <w:u w:val="single"/>
        </w:rPr>
      </w:pPr>
      <w:r w:rsidRPr="004D5A0E">
        <w:rPr>
          <w:color w:val="auto"/>
          <w:sz w:val="20"/>
          <w:szCs w:val="20"/>
          <w:rtl/>
        </w:rPr>
        <w:t>قبل الخروج من EPP ، تأكد من النقر فوق "حفظ النتائج" الذي يسمح ل AIM بالوصول إلى المنحنى المكتمل للتو.</w:t>
      </w:r>
    </w:p>
    <w:p w:rsidRPr="00FF71BF" w:rsidR="00FF71BF" w:rsidP="00FF71BF" w:rsidRDefault="00FF71BF" w14:paraId="710E70BF" w14:textId="77777777">
      <w:pPr>
        <w:pStyle w:val="ListParagraph"/>
        <w:bidi/>
        <w:spacing w:after="0" w:line="240" w:lineRule="auto"/>
        <w:ind w:left="386"/>
        <w:rPr>
          <w:b/>
          <w:bCs/>
          <w:color w:val="auto"/>
          <w:sz w:val="20"/>
          <w:szCs w:val="20"/>
          <w:u w:val="single"/>
        </w:rPr>
      </w:pPr>
    </w:p>
    <w:p w:rsidRPr="00127D97" w:rsidR="00127D97" w:rsidP="00127D97" w:rsidRDefault="00FF71BF" w14:paraId="29D0D0EA" w14:textId="77777777">
      <w:pPr>
        <w:pStyle w:val="ListParagraph"/>
        <w:numPr>
          <w:ilvl w:val="0"/>
          <w:numId w:val="6"/>
        </w:numPr>
        <w:bidi/>
        <w:spacing w:after="0" w:line="240" w:lineRule="auto"/>
        <w:ind w:left="206" w:hanging="270"/>
        <w:rPr>
          <w:color w:val="auto"/>
          <w:sz w:val="20"/>
          <w:szCs w:val="20"/>
          <w:lang w:val="en-US"/>
        </w:rPr>
      </w:pPr>
      <w:r w:rsidRPr="00127D97">
        <w:rPr>
          <w:rFonts w:hint="cs"/>
          <w:color w:val="auto"/>
          <w:sz w:val="20"/>
          <w:szCs w:val="20"/>
          <w:rtl/>
        </w:rPr>
        <w:t xml:space="preserve"> </w:t>
      </w:r>
      <w:r w:rsidRPr="00127D97" w:rsidR="63A2684E">
        <w:rPr>
          <w:color w:val="auto"/>
          <w:sz w:val="20"/>
          <w:szCs w:val="20"/>
        </w:rPr>
        <w:t>اتبع الخطوات أدناه إذا كنت تستخدم</w:t>
      </w:r>
      <w:r w:rsidRPr="00127D97">
        <w:rPr>
          <w:rFonts w:hint="cs"/>
          <w:color w:val="auto"/>
          <w:sz w:val="20"/>
          <w:szCs w:val="20"/>
          <w:rtl/>
        </w:rPr>
        <w:t xml:space="preserve"> </w:t>
      </w:r>
      <w:r w:rsidRPr="00127D97" w:rsidR="63A2684E">
        <w:rPr>
          <w:b/>
          <w:bCs/>
          <w:color w:val="auto"/>
          <w:sz w:val="20"/>
          <w:szCs w:val="20"/>
          <w:u w:val="single"/>
        </w:rPr>
        <w:t>CSAVR</w:t>
      </w:r>
      <w:r w:rsidRPr="00127D97" w:rsidR="00AE2FE7">
        <w:rPr>
          <w:b/>
          <w:bCs/>
          <w:color w:val="auto"/>
          <w:sz w:val="20"/>
          <w:szCs w:val="20"/>
          <w:u w:val="single"/>
        </w:rPr>
        <w:br/>
      </w:r>
      <w:r w:rsidR="00127D97">
        <w:rPr>
          <w:i/>
          <w:iCs/>
          <w:color w:val="auto"/>
          <w:sz w:val="20"/>
          <w:szCs w:val="20"/>
          <w:lang w:val="en-US" w:bidi="ar"/>
        </w:rPr>
        <w:t xml:space="preserve">     </w:t>
      </w:r>
    </w:p>
    <w:p w:rsidRPr="004D5A0E" w:rsidR="00127D97" w:rsidP="00127D97" w:rsidRDefault="00127D97" w14:paraId="6FAB5F9D" w14:textId="77777777">
      <w:pPr>
        <w:pStyle w:val="ListParagraph"/>
        <w:numPr>
          <w:ilvl w:val="0"/>
          <w:numId w:val="24"/>
        </w:numPr>
        <w:bidi/>
        <w:spacing w:after="0" w:line="240" w:lineRule="auto"/>
        <w:ind w:left="284" w:hanging="284"/>
        <w:rPr>
          <w:i/>
          <w:iCs/>
          <w:color w:val="auto"/>
          <w:sz w:val="20"/>
          <w:szCs w:val="20"/>
        </w:rPr>
      </w:pPr>
      <w:r w:rsidRPr="004D5A0E">
        <w:rPr>
          <w:i/>
          <w:iCs/>
          <w:color w:val="auto"/>
          <w:sz w:val="20"/>
          <w:szCs w:val="20"/>
          <w:rtl/>
        </w:rPr>
        <w:t>تحديث تشخيصات الحالات الجديدة ووفيات فيروس العوز المناعي البشري/الإيدز و(اختياريا) CD4 في بيانات التشخيص</w:t>
      </w:r>
    </w:p>
    <w:p w:rsidRPr="004D5A0E" w:rsidR="00127D97" w:rsidP="00127D97" w:rsidRDefault="00127D97" w14:paraId="1C800DC3" w14:textId="77777777">
      <w:pPr>
        <w:pStyle w:val="ListParagraph"/>
        <w:numPr>
          <w:ilvl w:val="0"/>
          <w:numId w:val="25"/>
        </w:numPr>
        <w:bidi/>
        <w:spacing w:after="0" w:line="240" w:lineRule="auto"/>
        <w:ind w:left="284" w:hanging="284"/>
        <w:rPr>
          <w:b/>
          <w:bCs/>
          <w:color w:val="auto"/>
          <w:sz w:val="20"/>
          <w:szCs w:val="20"/>
        </w:rPr>
      </w:pPr>
      <w:r w:rsidRPr="004D5A0E">
        <w:rPr>
          <w:color w:val="auto"/>
          <w:sz w:val="20"/>
          <w:szCs w:val="20"/>
          <w:rtl/>
        </w:rPr>
        <w:t xml:space="preserve">حدد معدل الحدوث &gt; ملاءمة الإصابة ب CSAVR &gt; </w:t>
      </w:r>
      <w:r w:rsidRPr="004D5A0E">
        <w:rPr>
          <w:b/>
          <w:bCs/>
          <w:color w:val="auto"/>
          <w:sz w:val="20"/>
          <w:szCs w:val="20"/>
          <w:rtl/>
        </w:rPr>
        <w:t>إدخال / تحرير البيانات</w:t>
      </w:r>
    </w:p>
    <w:p w:rsidRPr="004D5A0E" w:rsidR="00127D97" w:rsidP="00127D97" w:rsidRDefault="00127D97" w14:paraId="779CB1E7" w14:textId="77777777">
      <w:pPr>
        <w:pStyle w:val="ListParagraph"/>
        <w:numPr>
          <w:ilvl w:val="0"/>
          <w:numId w:val="25"/>
        </w:numPr>
        <w:bidi/>
        <w:spacing w:after="0" w:line="240" w:lineRule="auto"/>
        <w:ind w:left="284" w:hanging="284"/>
        <w:rPr>
          <w:color w:val="auto"/>
          <w:sz w:val="20"/>
          <w:szCs w:val="20"/>
        </w:rPr>
      </w:pPr>
      <w:r w:rsidRPr="004D5A0E">
        <w:rPr>
          <w:color w:val="auto"/>
          <w:sz w:val="20"/>
          <w:szCs w:val="20"/>
          <w:rtl/>
        </w:rPr>
        <w:t xml:space="preserve">أدخل </w:t>
      </w:r>
      <w:r w:rsidRPr="004D5A0E">
        <w:rPr>
          <w:b/>
          <w:bCs/>
          <w:color w:val="auto"/>
          <w:sz w:val="20"/>
          <w:szCs w:val="20"/>
          <w:rtl/>
        </w:rPr>
        <w:t xml:space="preserve"> تشخيصات الحالات الجديدة</w:t>
      </w:r>
      <w:r w:rsidRPr="004D5A0E">
        <w:rPr>
          <w:color w:val="auto"/>
          <w:sz w:val="20"/>
          <w:szCs w:val="20"/>
          <w:rtl/>
        </w:rPr>
        <w:t xml:space="preserve"> لآخر سنة للبالغين الذين تبلغ أعمارهم 15 عاما فما فوق ، حسب العمر والجنس إن وجد يجب أن يشمل ذلك أي تشخيصات لأول مرة بين المهاجرين. وعلى النقيض من ذلك، ينبغي بدلا من ذلك إدراج المهاجرين المتعايشين مع فيروس نقص المناعة البشرية الذين تم تشخيصهم في الخارج قبل دخولهم إلى البلاد، في معدل الإصابة &gt; &gt; المهاجرين المصابين بفيروس نقص المناعة البشرية+ حسب العمر. </w:t>
      </w:r>
      <w:r w:rsidRPr="004D5A0E">
        <w:rPr>
          <w:color w:val="auto"/>
          <w:sz w:val="20"/>
          <w:szCs w:val="20"/>
          <w:rtl/>
        </w:rPr>
        <w:br/>
      </w:r>
    </w:p>
    <w:p w:rsidRPr="004D5A0E" w:rsidR="00127D97" w:rsidP="00127D97" w:rsidRDefault="00127D97" w14:paraId="5161D05F" w14:textId="15E0E020">
      <w:pPr>
        <w:pStyle w:val="ListParagraph"/>
        <w:numPr>
          <w:ilvl w:val="0"/>
          <w:numId w:val="25"/>
        </w:numPr>
        <w:bidi/>
        <w:spacing w:after="0" w:line="240" w:lineRule="auto"/>
        <w:ind w:left="284" w:hanging="284"/>
        <w:rPr>
          <w:color w:val="auto"/>
          <w:sz w:val="20"/>
          <w:szCs w:val="20"/>
        </w:rPr>
      </w:pPr>
      <w:r w:rsidRPr="004D5A0E">
        <w:rPr>
          <w:color w:val="auto"/>
          <w:sz w:val="20"/>
          <w:szCs w:val="20"/>
          <w:rtl/>
        </w:rPr>
        <w:t xml:space="preserve">إدخال أو تحديث </w:t>
      </w:r>
      <w:r w:rsidRPr="004D5A0E">
        <w:rPr>
          <w:b/>
          <w:bCs/>
          <w:color w:val="auto"/>
          <w:sz w:val="20"/>
          <w:szCs w:val="20"/>
          <w:rtl/>
        </w:rPr>
        <w:t>الوفيات المرتبطة بالإيدز من التسجيل الحيوي</w:t>
      </w:r>
      <w:r w:rsidRPr="004D5A0E">
        <w:rPr>
          <w:color w:val="auto"/>
          <w:sz w:val="20"/>
          <w:szCs w:val="20"/>
          <w:rtl/>
        </w:rPr>
        <w:t>. نوصي باستخدام الوفيات المعدلة للإبلاغ غير المكتمل والتصنيفات الخاطئة في أسباب الوفاة ، والتي جمعها معهد قياس وتقييم الصحة ل GBD 202</w:t>
      </w:r>
      <w:r>
        <w:rPr>
          <w:rFonts w:hint="cs"/>
          <w:color w:val="auto"/>
          <w:sz w:val="20"/>
          <w:szCs w:val="20"/>
          <w:rtl/>
        </w:rPr>
        <w:t>1</w:t>
      </w:r>
      <w:r w:rsidRPr="004D5A0E">
        <w:rPr>
          <w:color w:val="auto"/>
          <w:sz w:val="20"/>
          <w:szCs w:val="20"/>
          <w:rtl/>
        </w:rPr>
        <w:t xml:space="preserve">. </w:t>
      </w:r>
      <w:r w:rsidRPr="004D5A0E">
        <w:rPr>
          <w:color w:val="auto"/>
          <w:sz w:val="20"/>
          <w:szCs w:val="20"/>
          <w:rtl/>
        </w:rPr>
        <w:br/>
      </w:r>
      <w:r w:rsidRPr="004D5A0E">
        <w:rPr>
          <w:color w:val="auto"/>
          <w:sz w:val="20"/>
          <w:szCs w:val="20"/>
          <w:rtl/>
        </w:rPr>
        <w:t xml:space="preserve">يجب على البلدان المصنفة على أنها 2C في GBD </w:t>
      </w:r>
      <w:r>
        <w:rPr>
          <w:color w:val="auto"/>
          <w:sz w:val="20"/>
          <w:szCs w:val="20"/>
          <w:lang w:val="en-US"/>
        </w:rPr>
        <w:t>IHME</w:t>
      </w:r>
      <w:r w:rsidRPr="004D5A0E">
        <w:rPr>
          <w:color w:val="auto"/>
          <w:sz w:val="20"/>
          <w:szCs w:val="20"/>
          <w:rtl/>
        </w:rPr>
        <w:t xml:space="preserve">، مع ضعف اكتمال و / أو جودة التسجيل الحيوي ، </w:t>
      </w:r>
      <w:r w:rsidRPr="004D5A0E">
        <w:rPr>
          <w:i/>
          <w:iCs/>
          <w:color w:val="auto"/>
          <w:sz w:val="20"/>
          <w:szCs w:val="20"/>
          <w:rtl/>
          <w:lang w:eastAsia="zh-CN"/>
        </w:rPr>
        <w:t xml:space="preserve">  عدم </w:t>
      </w:r>
      <w:r w:rsidRPr="004D5A0E">
        <w:rPr>
          <w:color w:val="auto"/>
          <w:sz w:val="20"/>
          <w:szCs w:val="20"/>
          <w:rtl/>
          <w:lang w:eastAsia="zh-CN"/>
        </w:rPr>
        <w:t>إدخال (أو على الأقل عدم ملاءمة) بيانات الوفاة في CSAVR.</w:t>
      </w:r>
    </w:p>
    <w:p w:rsidRPr="004D5A0E" w:rsidR="00127D97" w:rsidP="00127D97" w:rsidRDefault="00127D97" w14:paraId="3083A441" w14:textId="77777777">
      <w:pPr>
        <w:pStyle w:val="ListParagraph"/>
        <w:bidi/>
        <w:spacing w:after="0" w:line="240" w:lineRule="auto"/>
        <w:ind w:left="284"/>
        <w:rPr>
          <w:color w:val="auto"/>
          <w:sz w:val="20"/>
          <w:szCs w:val="20"/>
        </w:rPr>
      </w:pPr>
      <w:r w:rsidRPr="004D5A0E">
        <w:rPr>
          <w:color w:val="auto"/>
          <w:sz w:val="20"/>
          <w:szCs w:val="20"/>
          <w:rtl/>
        </w:rPr>
        <w:t xml:space="preserve">باستخدام </w:t>
      </w:r>
      <w:r w:rsidRPr="004D5A0E">
        <w:rPr>
          <w:b/>
          <w:bCs/>
          <w:color w:val="auto"/>
          <w:sz w:val="20"/>
          <w:szCs w:val="20"/>
          <w:rtl/>
        </w:rPr>
        <w:t xml:space="preserve">زر المصدر 1/2/3 </w:t>
      </w:r>
      <w:r w:rsidRPr="004D5A0E">
        <w:rPr>
          <w:color w:val="auto"/>
          <w:sz w:val="20"/>
          <w:szCs w:val="20"/>
          <w:rtl/>
        </w:rPr>
        <w:t xml:space="preserve"> ضمن "البيانات ، كلا الجنسين" ، يمكنك إدخال كل  من وفيات الإيدز المعدلة </w:t>
      </w:r>
      <w:r w:rsidRPr="004D5A0E">
        <w:rPr>
          <w:i/>
          <w:iCs/>
          <w:color w:val="auto"/>
          <w:sz w:val="20"/>
          <w:szCs w:val="20"/>
          <w:rtl/>
        </w:rPr>
        <w:t>وغير</w:t>
      </w:r>
      <w:r w:rsidRPr="004D5A0E">
        <w:rPr>
          <w:color w:val="auto"/>
          <w:sz w:val="20"/>
          <w:szCs w:val="20"/>
          <w:rtl/>
        </w:rPr>
        <w:t xml:space="preserve"> المعدلة ،  واختياريا كسلسلة ثالثة "هجين" لكليهما (البيانات المعدلة حسب IHME للسنوات المتاحة ، التسجيل الحيوي الأصلي لسنوات أخرى). اختياريا ، قم بملاءمة CSAVR لكل مجموعة بيانات وفيات بدورها (إعادة تسمية وحفظ الملف لكل مصدر وفيات مختلف) لمقارنة تقديرات الإصابة الناتجة واختيار أكثرها منطقية. </w:t>
      </w:r>
      <w:r w:rsidRPr="004D5A0E">
        <w:rPr>
          <w:color w:val="auto"/>
          <w:sz w:val="20"/>
          <w:szCs w:val="20"/>
          <w:rtl/>
        </w:rPr>
        <w:br/>
      </w:r>
    </w:p>
    <w:p w:rsidRPr="004D5A0E" w:rsidR="00127D97" w:rsidP="00127D97" w:rsidRDefault="00127D97" w14:paraId="45411FFD" w14:textId="77777777">
      <w:pPr>
        <w:pStyle w:val="ListParagraph"/>
        <w:numPr>
          <w:ilvl w:val="0"/>
          <w:numId w:val="25"/>
        </w:numPr>
        <w:bidi/>
        <w:spacing w:after="0" w:line="240" w:lineRule="auto"/>
        <w:ind w:left="284" w:hanging="284"/>
        <w:rPr>
          <w:color w:val="auto"/>
          <w:sz w:val="20"/>
          <w:szCs w:val="20"/>
        </w:rPr>
      </w:pPr>
      <w:r w:rsidRPr="004D5A0E">
        <w:rPr>
          <w:color w:val="auto"/>
          <w:sz w:val="20"/>
          <w:szCs w:val="20"/>
          <w:rtl/>
        </w:rPr>
        <w:t xml:space="preserve">اختياريا ، أدخل البيانات المتاحة عن </w:t>
      </w:r>
      <w:r w:rsidRPr="004D5A0E">
        <w:rPr>
          <w:b/>
          <w:bCs/>
          <w:color w:val="auto"/>
          <w:sz w:val="20"/>
          <w:szCs w:val="20"/>
          <w:rtl/>
        </w:rPr>
        <w:t>تعداد CD4 عند التشخيص</w:t>
      </w:r>
      <w:r w:rsidRPr="004D5A0E">
        <w:rPr>
          <w:color w:val="auto"/>
          <w:sz w:val="20"/>
          <w:szCs w:val="20"/>
          <w:rtl/>
        </w:rPr>
        <w:t xml:space="preserve"> (طبقي في 4 فئات) لسنوات غطت ما لا يقل عن 80-95٪ من جميع البالغين الذين تم تشخيصهم حديثا ويعتقد أنهم يمثلون جميع التشخيصات الجديدة.</w:t>
      </w:r>
      <w:r w:rsidRPr="004D5A0E">
        <w:rPr>
          <w:color w:val="auto"/>
          <w:sz w:val="20"/>
          <w:szCs w:val="20"/>
          <w:rtl/>
        </w:rPr>
        <w:br/>
      </w:r>
    </w:p>
    <w:p w:rsidRPr="00566A95" w:rsidR="00566A95" w:rsidP="009F7782" w:rsidRDefault="00127D97" w14:paraId="30725F62" w14:textId="77777777">
      <w:pPr>
        <w:pStyle w:val="ListParagraph"/>
        <w:numPr>
          <w:ilvl w:val="0"/>
          <w:numId w:val="25"/>
        </w:numPr>
        <w:bidi/>
        <w:spacing w:after="0" w:line="240" w:lineRule="auto"/>
        <w:ind w:left="296" w:hanging="270"/>
        <w:rPr>
          <w:i/>
          <w:iCs/>
          <w:color w:val="auto"/>
          <w:sz w:val="20"/>
          <w:szCs w:val="20"/>
        </w:rPr>
      </w:pPr>
      <w:r w:rsidRPr="004D5A0E">
        <w:rPr>
          <w:color w:val="auto"/>
          <w:sz w:val="20"/>
          <w:szCs w:val="20"/>
          <w:rtl/>
        </w:rPr>
        <w:t xml:space="preserve">تأكد من أن جداول البيانات لا تتضمن 0s لسنوات حيث تكون البيانات مفقودة (حيث سيقرأها CSAVR على أنها صفر حالات أو وفيات). على النقيض من ذلك ، بالنسبة للسنوات التي تحتوي على حالات و / أو وفيات لأي من الجنسين أو بعض الفئات العمرية وليس جميعها ، ضع 0 للفئات الجنسية والعمرية مع 0 عدد مسجل - لتمكين CSAVR من ملاءمة توزيع الجنس / العمر المبلغ عنه. </w:t>
      </w:r>
      <w:r w:rsidRPr="004D5A0E">
        <w:rPr>
          <w:color w:val="auto"/>
          <w:sz w:val="20"/>
          <w:szCs w:val="20"/>
          <w:rtl/>
        </w:rPr>
        <w:br/>
      </w:r>
      <w:r w:rsidRPr="004D5A0E">
        <w:rPr>
          <w:color w:val="auto"/>
          <w:sz w:val="20"/>
          <w:szCs w:val="20"/>
          <w:rtl/>
        </w:rPr>
        <w:t>انقر فوق "موافق" لحفظ تحديثات البيانات الخاصة بك.</w:t>
      </w:r>
    </w:p>
    <w:p w:rsidRPr="00566A95" w:rsidR="00566A95" w:rsidP="00566A95" w:rsidRDefault="00566A95" w14:paraId="60E65074" w14:textId="77777777">
      <w:pPr>
        <w:pStyle w:val="ListParagraph"/>
        <w:bidi/>
        <w:spacing w:after="0" w:line="240" w:lineRule="auto"/>
        <w:ind w:left="296"/>
        <w:rPr>
          <w:i/>
          <w:iCs/>
          <w:color w:val="auto"/>
          <w:sz w:val="20"/>
          <w:szCs w:val="20"/>
        </w:rPr>
      </w:pPr>
    </w:p>
    <w:p w:rsidRPr="004C66CD" w:rsidR="00422E4B" w:rsidP="00566A95" w:rsidRDefault="00422E4B" w14:paraId="1843779E" w14:textId="100DA9D1">
      <w:pPr>
        <w:pStyle w:val="ListParagraph"/>
        <w:bidi/>
        <w:spacing w:after="0" w:line="240" w:lineRule="auto"/>
        <w:ind w:left="284"/>
        <w:rPr>
          <w:color w:val="auto"/>
          <w:sz w:val="20"/>
          <w:szCs w:val="20"/>
        </w:rPr>
      </w:pPr>
    </w:p>
    <w:p w:rsidRPr="00566A95" w:rsidR="00566A95" w:rsidP="00566A95" w:rsidRDefault="00566A95" w14:paraId="051116AE" w14:textId="77777777">
      <w:pPr>
        <w:pStyle w:val="ListParagraph"/>
        <w:numPr>
          <w:ilvl w:val="0"/>
          <w:numId w:val="24"/>
        </w:numPr>
        <w:bidi/>
        <w:spacing w:after="0" w:line="240" w:lineRule="auto"/>
        <w:rPr>
          <w:i/>
          <w:iCs/>
          <w:color w:val="auto"/>
          <w:sz w:val="20"/>
          <w:szCs w:val="20"/>
        </w:rPr>
      </w:pPr>
      <w:bookmarkStart w:name="_Hlk184939624" w:id="1"/>
      <w:r w:rsidRPr="00566A95">
        <w:rPr>
          <w:i/>
          <w:iCs/>
          <w:color w:val="auto"/>
          <w:sz w:val="20"/>
          <w:szCs w:val="20"/>
          <w:rtl/>
        </w:rPr>
        <w:t>تناسب منحنيات الحدوث</w:t>
      </w:r>
    </w:p>
    <w:p w:rsidRPr="00EB3073" w:rsidR="008C41FD" w:rsidP="00EB3073" w:rsidRDefault="00EB3073" w14:paraId="3EA8D38E" w14:textId="1BEE85A3">
      <w:pPr>
        <w:pStyle w:val="ListParagraph"/>
        <w:numPr>
          <w:ilvl w:val="1"/>
          <w:numId w:val="24"/>
        </w:numPr>
        <w:bidi/>
        <w:spacing w:after="0" w:line="240" w:lineRule="auto"/>
        <w:ind w:left="284" w:hanging="284"/>
        <w:rPr>
          <w:b/>
          <w:bCs/>
          <w:color w:val="auto"/>
          <w:sz w:val="20"/>
          <w:szCs w:val="20"/>
        </w:rPr>
      </w:pPr>
      <w:bookmarkStart w:name="_Hlk184939902" w:id="2"/>
      <w:bookmarkEnd w:id="1"/>
      <w:r w:rsidRPr="004D5A0E">
        <w:rPr>
          <w:color w:val="auto"/>
          <w:sz w:val="20"/>
          <w:szCs w:val="20"/>
          <w:rtl/>
        </w:rPr>
        <w:t>حدد</w:t>
      </w:r>
      <w:r>
        <w:rPr>
          <w:color w:val="auto"/>
          <w:sz w:val="20"/>
          <w:szCs w:val="20"/>
          <w:lang w:val="en-US"/>
        </w:rPr>
        <w:t xml:space="preserve"> </w:t>
      </w:r>
      <w:r>
        <w:rPr>
          <w:rFonts w:hint="cs"/>
          <w:color w:val="auto"/>
          <w:sz w:val="20"/>
          <w:szCs w:val="20"/>
          <w:rtl/>
          <w:lang w:val="en-US" w:bidi="ar-LB"/>
        </w:rPr>
        <w:t>معدل</w:t>
      </w:r>
      <w:r w:rsidRPr="004D5A0E">
        <w:rPr>
          <w:color w:val="auto"/>
          <w:sz w:val="20"/>
          <w:szCs w:val="20"/>
          <w:rtl/>
        </w:rPr>
        <w:t xml:space="preserve"> الإصابة &gt; CSAVR &gt; </w:t>
      </w:r>
      <w:r w:rsidRPr="004D5A0E">
        <w:rPr>
          <w:b/>
          <w:bCs/>
          <w:color w:val="auto"/>
          <w:sz w:val="20"/>
          <w:szCs w:val="20"/>
          <w:rtl/>
        </w:rPr>
        <w:t xml:space="preserve">مناسبة </w:t>
      </w:r>
      <w:r>
        <w:rPr>
          <w:rFonts w:hint="cs"/>
          <w:b/>
          <w:bCs/>
          <w:color w:val="auto"/>
          <w:sz w:val="20"/>
          <w:szCs w:val="20"/>
          <w:rtl/>
        </w:rPr>
        <w:t xml:space="preserve">معدل </w:t>
      </w:r>
      <w:r w:rsidRPr="004D5A0E">
        <w:rPr>
          <w:b/>
          <w:bCs/>
          <w:color w:val="auto"/>
          <w:sz w:val="20"/>
          <w:szCs w:val="20"/>
          <w:rtl/>
        </w:rPr>
        <w:t xml:space="preserve">الإصابة. </w:t>
      </w:r>
      <w:bookmarkEnd w:id="2"/>
    </w:p>
    <w:p w:rsidRPr="00EB3073" w:rsidR="009849D4" w:rsidP="00EB3073" w:rsidRDefault="00EB3073" w14:paraId="6687C7B3" w14:textId="559651AF">
      <w:pPr>
        <w:pStyle w:val="ListParagraph"/>
        <w:numPr>
          <w:ilvl w:val="0"/>
          <w:numId w:val="25"/>
        </w:numPr>
        <w:bidi/>
        <w:spacing w:after="0" w:line="240" w:lineRule="auto"/>
        <w:ind w:left="284" w:hanging="284"/>
        <w:rPr>
          <w:color w:val="auto"/>
          <w:sz w:val="20"/>
          <w:szCs w:val="20"/>
        </w:rPr>
      </w:pPr>
      <w:r w:rsidRPr="004D5A0E">
        <w:rPr>
          <w:color w:val="auto"/>
          <w:sz w:val="20"/>
          <w:szCs w:val="20"/>
          <w:rtl/>
        </w:rPr>
        <w:t>راجع البيانات التي أدخلتها في الرسوم البيانية للوحة (الماس الأحمر). فحص القيم المتطرفة وتصحيحها إذا لزم الأمر ، والعودة إلى حدوث &gt; ملاءمة الإصابة إلى CSAVR &gt; إدخال / تحرير البيانات.</w:t>
      </w:r>
      <w:r w:rsidRPr="00EB3073" w:rsidR="42A2F555">
        <w:rPr>
          <w:color w:val="auto"/>
          <w:sz w:val="20"/>
          <w:szCs w:val="20"/>
        </w:rPr>
        <w:t>.</w:t>
      </w:r>
    </w:p>
    <w:p w:rsidR="00734D2A" w:rsidP="00734D2A" w:rsidRDefault="00734D2A" w14:paraId="77F94457" w14:textId="77777777">
      <w:pPr>
        <w:pStyle w:val="ListParagraph"/>
        <w:numPr>
          <w:ilvl w:val="1"/>
          <w:numId w:val="24"/>
        </w:numPr>
        <w:bidi/>
        <w:spacing w:after="0" w:line="240" w:lineRule="auto"/>
        <w:ind w:left="284" w:hanging="284"/>
        <w:rPr>
          <w:color w:val="auto"/>
          <w:sz w:val="20"/>
          <w:szCs w:val="20"/>
        </w:rPr>
      </w:pPr>
      <w:r w:rsidRPr="004D5A0E">
        <w:rPr>
          <w:color w:val="auto"/>
          <w:sz w:val="20"/>
          <w:szCs w:val="20"/>
          <w:rtl/>
        </w:rPr>
        <w:t xml:space="preserve">بالعودة إلى &gt; حدوث Fit ، حدد </w:t>
      </w:r>
      <w:r w:rsidRPr="004D5A0E">
        <w:rPr>
          <w:b/>
          <w:bCs/>
          <w:color w:val="auto"/>
          <w:sz w:val="20"/>
          <w:szCs w:val="20"/>
          <w:rtl/>
        </w:rPr>
        <w:t>المؤشرات المراد تضمينها في الملاءمة</w:t>
      </w:r>
      <w:r w:rsidRPr="004D5A0E">
        <w:rPr>
          <w:color w:val="auto"/>
          <w:sz w:val="20"/>
          <w:szCs w:val="20"/>
          <w:rtl/>
        </w:rPr>
        <w:t xml:space="preserve"> (الحالات والوفيات واختياريا CD4 عند التشخيص) ، بما في ذلك جميع البيانات عالية الجودة. </w:t>
      </w:r>
    </w:p>
    <w:p w:rsidRPr="00151922" w:rsidR="00151922" w:rsidP="008A09EC" w:rsidRDefault="00151922" w14:paraId="12ADF26E" w14:textId="339FB336">
      <w:pPr>
        <w:pStyle w:val="ListParagraph"/>
        <w:numPr>
          <w:ilvl w:val="1"/>
          <w:numId w:val="24"/>
        </w:numPr>
        <w:bidi/>
        <w:spacing w:after="0" w:line="240" w:lineRule="auto"/>
        <w:ind w:left="284" w:hanging="284"/>
        <w:rPr>
          <w:color w:val="auto"/>
          <w:sz w:val="20"/>
          <w:szCs w:val="20"/>
        </w:rPr>
      </w:pPr>
      <w:r w:rsidRPr="00151922">
        <w:rPr>
          <w:color w:val="auto"/>
          <w:sz w:val="20"/>
          <w:szCs w:val="20"/>
        </w:rPr>
        <w:t xml:space="preserve">قم باختيار أنواع </w:t>
      </w:r>
      <w:r w:rsidRPr="00151922">
        <w:rPr>
          <w:b/>
          <w:bCs/>
          <w:color w:val="auto"/>
          <w:sz w:val="20"/>
          <w:szCs w:val="20"/>
        </w:rPr>
        <w:t>النماذج الإحصائية</w:t>
      </w:r>
      <w:r>
        <w:rPr>
          <w:rFonts w:hint="cs"/>
          <w:b/>
          <w:bCs/>
          <w:color w:val="auto"/>
          <w:sz w:val="20"/>
          <w:szCs w:val="20"/>
          <w:rtl/>
        </w:rPr>
        <w:t xml:space="preserve"> </w:t>
      </w:r>
      <w:r w:rsidRPr="00151922">
        <w:rPr>
          <w:color w:val="auto"/>
          <w:sz w:val="20"/>
          <w:szCs w:val="20"/>
        </w:rPr>
        <w:t xml:space="preserve"> </w:t>
      </w:r>
      <w:r>
        <w:rPr>
          <w:rFonts w:hint="cs"/>
          <w:color w:val="auto"/>
          <w:sz w:val="20"/>
          <w:szCs w:val="20"/>
          <w:rtl/>
          <w:lang w:bidi="ar"/>
        </w:rPr>
        <w:t>(</w:t>
      </w:r>
      <w:r w:rsidRPr="00151922">
        <w:rPr>
          <w:color w:val="auto"/>
          <w:sz w:val="20"/>
          <w:szCs w:val="20"/>
        </w:rPr>
        <w:t>اللوجستية المزدوجة، واللوجستية الفردية، والشرائح ذات 3 أو 4 أو</w:t>
      </w:r>
      <w:r w:rsidRPr="00151922">
        <w:rPr>
          <w:i/>
          <w:iCs/>
          <w:color w:val="auto"/>
          <w:sz w:val="20"/>
          <w:szCs w:val="20"/>
        </w:rPr>
        <w:t xml:space="preserve"> </w:t>
      </w:r>
      <w:r w:rsidRPr="00151922">
        <w:rPr>
          <w:color w:val="auto"/>
          <w:sz w:val="20"/>
          <w:szCs w:val="20"/>
        </w:rPr>
        <w:t>5 عقد</w:t>
      </w:r>
      <w:r w:rsidRPr="00151922">
        <w:rPr>
          <w:rFonts w:hint="cs"/>
          <w:color w:val="auto"/>
          <w:sz w:val="20"/>
          <w:szCs w:val="20"/>
          <w:rtl/>
        </w:rPr>
        <w:t xml:space="preserve"> </w:t>
      </w:r>
      <w:r>
        <w:rPr>
          <w:rFonts w:hint="cs"/>
          <w:color w:val="auto"/>
          <w:sz w:val="20"/>
          <w:szCs w:val="20"/>
          <w:rtl/>
        </w:rPr>
        <w:t>أ</w:t>
      </w:r>
      <w:r w:rsidRPr="00151922">
        <w:rPr>
          <w:color w:val="auto"/>
          <w:sz w:val="20"/>
          <w:szCs w:val="20"/>
        </w:rPr>
        <w:t xml:space="preserve">و </w:t>
      </w:r>
      <w:r w:rsidRPr="00151922">
        <w:rPr>
          <w:rFonts w:hint="cs"/>
          <w:color w:val="auto"/>
          <w:sz w:val="20"/>
          <w:szCs w:val="20"/>
          <w:rtl/>
        </w:rPr>
        <w:t xml:space="preserve"> </w:t>
      </w:r>
      <w:r w:rsidRPr="00151922">
        <w:rPr>
          <w:color w:val="auto"/>
          <w:sz w:val="20"/>
          <w:szCs w:val="20"/>
        </w:rPr>
        <w:t>rLogistic</w:t>
      </w:r>
      <w:r>
        <w:rPr>
          <w:rFonts w:hint="cs"/>
          <w:color w:val="auto"/>
          <w:sz w:val="20"/>
          <w:szCs w:val="20"/>
          <w:rtl/>
        </w:rPr>
        <w:t>)</w:t>
      </w:r>
    </w:p>
    <w:p w:rsidRPr="00B26FF2" w:rsidR="003B4D34" w:rsidP="38D5E102" w:rsidRDefault="00241758" w14:paraId="09FB0599" w14:textId="21893CAE">
      <w:pPr>
        <w:pStyle w:val="Normal"/>
        <w:bidi/>
        <w:spacing w:after="0" w:line="240" w:lineRule="auto"/>
        <w:ind/>
        <w:rPr>
          <w:color w:val="auto"/>
          <w:sz w:val="20"/>
          <w:szCs w:val="20"/>
        </w:rPr>
      </w:pPr>
      <w:r w:rsidRPr="38D5E102" w:rsidR="6B4ADE50">
        <w:rPr>
          <w:color w:val="auto"/>
          <w:sz w:val="20"/>
          <w:szCs w:val="20"/>
          <w:rtl w:val="1"/>
        </w:rPr>
        <w:t xml:space="preserve">      </w:t>
      </w:r>
      <w:r w:rsidRPr="38D5E102" w:rsidR="00241758">
        <w:rPr>
          <w:color w:val="auto"/>
          <w:sz w:val="20"/>
          <w:szCs w:val="20"/>
          <w:rtl w:val="1"/>
        </w:rPr>
        <w:t>التي تريد تركيبها؛ وعادةً ما</w:t>
      </w:r>
      <w:r w:rsidRPr="38D5E102" w:rsidR="00151922">
        <w:rPr>
          <w:color w:val="auto"/>
          <w:sz w:val="20"/>
          <w:szCs w:val="20"/>
          <w:rtl w:val="1"/>
        </w:rPr>
        <w:t xml:space="preserve"> تتضمن على الأقل: اللوجستية المزدوجة</w:t>
      </w:r>
      <w:r w:rsidRPr="38D5E102" w:rsidR="00A52659">
        <w:rPr>
          <w:color w:val="auto"/>
          <w:sz w:val="20"/>
          <w:szCs w:val="20"/>
          <w:rtl w:val="1"/>
          <w:lang w:bidi="ar-LB"/>
        </w:rPr>
        <w:t>،</w:t>
      </w:r>
      <w:r w:rsidRPr="38D5E102" w:rsidR="00151922">
        <w:rPr>
          <w:color w:val="auto"/>
          <w:sz w:val="20"/>
          <w:szCs w:val="20"/>
          <w:rtl w:val="1"/>
        </w:rPr>
        <w:t xml:space="preserve"> </w:t>
      </w:r>
      <w:r w:rsidRPr="38D5E102" w:rsidR="00151922">
        <w:rPr>
          <w:color w:val="auto"/>
          <w:sz w:val="20"/>
          <w:szCs w:val="20"/>
          <w:rtl w:val="1"/>
        </w:rPr>
        <w:t xml:space="preserve"> </w:t>
      </w:r>
      <w:r w:rsidRPr="38D5E102" w:rsidR="00A52659">
        <w:rPr>
          <w:color w:val="auto"/>
          <w:sz w:val="20"/>
          <w:szCs w:val="20"/>
          <w:lang w:val="en-US"/>
        </w:rPr>
        <w:t>rLog</w:t>
      </w:r>
      <w:r w:rsidRPr="38D5E102" w:rsidR="00A52659">
        <w:rPr>
          <w:color w:val="auto"/>
          <w:sz w:val="20"/>
          <w:szCs w:val="20"/>
          <w:rtl w:val="1"/>
        </w:rPr>
        <w:t xml:space="preserve"> ،</w:t>
      </w:r>
      <w:r w:rsidRPr="38D5E102" w:rsidR="00A52659">
        <w:rPr>
          <w:color w:val="auto"/>
          <w:sz w:val="20"/>
          <w:szCs w:val="20"/>
          <w:rtl w:val="1"/>
          <w:lang w:val="en-US"/>
        </w:rPr>
        <w:t xml:space="preserve"> </w:t>
      </w:r>
      <w:r w:rsidRPr="38D5E102" w:rsidR="00A52659">
        <w:rPr>
          <w:color w:val="auto"/>
          <w:sz w:val="20"/>
          <w:szCs w:val="20"/>
          <w:rtl w:val="1"/>
        </w:rPr>
        <w:t xml:space="preserve"> و</w:t>
      </w:r>
      <w:r w:rsidRPr="38D5E102" w:rsidR="00151922">
        <w:rPr>
          <w:color w:val="auto"/>
          <w:sz w:val="20"/>
          <w:szCs w:val="20"/>
          <w:rtl w:val="1"/>
        </w:rPr>
        <w:t xml:space="preserve">الشرائح ذات </w:t>
      </w:r>
      <w:r w:rsidRPr="38D5E102" w:rsidR="00151922">
        <w:rPr>
          <w:color w:val="auto"/>
          <w:sz w:val="20"/>
          <w:szCs w:val="20"/>
        </w:rPr>
        <w:t>5</w:t>
      </w:r>
      <w:r w:rsidRPr="38D5E102" w:rsidR="00151922">
        <w:rPr>
          <w:color w:val="auto"/>
          <w:sz w:val="20"/>
          <w:szCs w:val="20"/>
          <w:rtl w:val="1"/>
        </w:rPr>
        <w:t xml:space="preserve"> عقد</w:t>
      </w:r>
      <w:r w:rsidRPr="38D5E102" w:rsidR="00B26FF2">
        <w:rPr>
          <w:color w:val="auto"/>
          <w:sz w:val="20"/>
          <w:szCs w:val="20"/>
          <w:rtl w:val="1"/>
        </w:rPr>
        <w:t xml:space="preserve"> </w:t>
      </w:r>
      <w:r w:rsidRPr="38D5E102" w:rsidR="00241758">
        <w:rPr>
          <w:color w:val="auto"/>
          <w:sz w:val="20"/>
          <w:szCs w:val="20"/>
          <w:rtl w:val="1"/>
        </w:rPr>
        <w:t xml:space="preserve"> </w:t>
      </w:r>
      <w:r w:rsidRPr="38D5E102" w:rsidR="00A52659">
        <w:rPr>
          <w:color w:val="auto"/>
          <w:sz w:val="20"/>
          <w:szCs w:val="20"/>
          <w:rtl w:val="1"/>
        </w:rPr>
        <w:t xml:space="preserve">موثوقة </w:t>
      </w:r>
      <w:r w:rsidRPr="38D5E102" w:rsidR="00A52659">
        <w:rPr>
          <w:color w:val="auto"/>
          <w:sz w:val="20"/>
          <w:szCs w:val="20"/>
        </w:rPr>
        <w:t>ART</w:t>
      </w:r>
      <w:r w:rsidRPr="38D5E102" w:rsidR="00A52659">
        <w:rPr>
          <w:color w:val="auto"/>
          <w:sz w:val="20"/>
          <w:szCs w:val="20"/>
          <w:rtl w:val="1"/>
        </w:rPr>
        <w:t xml:space="preserve"> </w:t>
      </w:r>
      <w:r w:rsidRPr="38D5E102" w:rsidR="00241758">
        <w:rPr>
          <w:color w:val="auto"/>
          <w:sz w:val="20"/>
          <w:szCs w:val="20"/>
          <w:rtl w:val="1"/>
        </w:rPr>
        <w:t>بشرط أن تكون بيانات برنامج)</w:t>
      </w:r>
      <w:r w:rsidRPr="38D5E102" w:rsidR="00B26FF2">
        <w:rPr>
          <w:color w:val="auto"/>
          <w:sz w:val="20"/>
          <w:szCs w:val="20"/>
          <w:rtl w:val="1"/>
        </w:rPr>
        <w:t xml:space="preserve"> </w:t>
      </w:r>
      <w:r w:rsidRPr="38D5E102" w:rsidR="00B26FF2">
        <w:rPr>
          <w:color w:val="auto"/>
          <w:sz w:val="20"/>
          <w:szCs w:val="20"/>
          <w:rtl w:val="1"/>
        </w:rPr>
        <w:t>)</w:t>
      </w:r>
    </w:p>
    <w:p w:rsidRPr="004C66CD" w:rsidR="00C065F0" w:rsidP="00263030" w:rsidRDefault="7B7D4BDB" w14:paraId="72BD6F25" w14:textId="3D5D4D7E">
      <w:pPr>
        <w:pStyle w:val="ListParagraph"/>
        <w:numPr>
          <w:ilvl w:val="1"/>
          <w:numId w:val="24"/>
        </w:numPr>
        <w:bidi/>
        <w:spacing w:after="0" w:line="240" w:lineRule="auto"/>
        <w:ind w:left="284" w:hanging="284"/>
        <w:rPr>
          <w:color w:val="auto"/>
          <w:sz w:val="20"/>
          <w:szCs w:val="20"/>
        </w:rPr>
      </w:pPr>
      <w:r w:rsidRPr="38D5E102" w:rsidR="40B48D44">
        <w:rPr>
          <w:color w:val="auto"/>
          <w:sz w:val="20"/>
          <w:szCs w:val="20"/>
          <w:rtl w:val="1"/>
        </w:rPr>
        <w:t>إذا قمت بإدخال تشخيصات الحالة و/أو الوفيات مع تصنيف الجنس و/أو العمر، فتأكد من تنشيط جميع النماذج لميزة "</w:t>
      </w:r>
      <w:r w:rsidRPr="38D5E102" w:rsidR="40B48D44">
        <w:rPr>
          <w:b w:val="1"/>
          <w:bCs w:val="1"/>
          <w:color w:val="auto"/>
          <w:sz w:val="20"/>
          <w:szCs w:val="20"/>
          <w:rtl w:val="1"/>
        </w:rPr>
        <w:t xml:space="preserve">ضبط </w:t>
      </w:r>
      <w:r w:rsidRPr="38D5E102" w:rsidR="40B48D44">
        <w:rPr>
          <w:b w:val="1"/>
          <w:bCs w:val="1"/>
          <w:color w:val="auto"/>
          <w:sz w:val="20"/>
          <w:szCs w:val="20"/>
        </w:rPr>
        <w:t>IRRs</w:t>
      </w:r>
      <w:r w:rsidRPr="38D5E102" w:rsidR="40B48D44">
        <w:rPr>
          <w:b w:val="1"/>
          <w:bCs w:val="1"/>
          <w:color w:val="auto"/>
          <w:sz w:val="20"/>
          <w:szCs w:val="20"/>
          <w:rtl w:val="1"/>
        </w:rPr>
        <w:t xml:space="preserve"> أثناء الملاءمة</w:t>
      </w:r>
      <w:r w:rsidRPr="38D5E102" w:rsidR="40B48D44">
        <w:rPr>
          <w:color w:val="auto"/>
          <w:sz w:val="20"/>
          <w:szCs w:val="20"/>
          <w:rtl w:val="1"/>
        </w:rPr>
        <w:t xml:space="preserve">" للجنس و/أو العمر، ضمن </w:t>
      </w:r>
      <w:r w:rsidRPr="38D5E102" w:rsidR="40B48D44">
        <w:rPr>
          <w:b w:val="1"/>
          <w:bCs w:val="1"/>
          <w:color w:val="auto"/>
          <w:sz w:val="20"/>
          <w:szCs w:val="20"/>
          <w:rtl w:val="1"/>
        </w:rPr>
        <w:t>معلمات النموذج</w:t>
      </w:r>
      <w:r w:rsidRPr="38D5E102" w:rsidR="40B48D44">
        <w:rPr>
          <w:color w:val="auto"/>
          <w:sz w:val="20"/>
          <w:szCs w:val="20"/>
          <w:rtl w:val="1"/>
        </w:rPr>
        <w:t>.</w:t>
      </w:r>
      <w:r w:rsidRPr="38D5E102" w:rsidR="7B7D4BDB">
        <w:rPr>
          <w:color w:val="auto"/>
          <w:sz w:val="20"/>
          <w:szCs w:val="20"/>
          <w:rtl w:val="1"/>
        </w:rPr>
        <w:t xml:space="preserve"> لن يظهر هذا الخيار إذا كانت بياناتك لا تتضمن الجنس والعمر.</w:t>
      </w:r>
    </w:p>
    <w:p w:rsidR="00FD1D62" w:rsidP="00263030" w:rsidRDefault="00FD1D62" w14:paraId="2E5CC218" w14:textId="3E6AF443">
      <w:pPr>
        <w:pStyle w:val="ListParagraph"/>
        <w:numPr>
          <w:ilvl w:val="1"/>
          <w:numId w:val="24"/>
        </w:numPr>
        <w:bidi/>
        <w:spacing w:after="0" w:line="240" w:lineRule="auto"/>
        <w:ind w:left="284" w:hanging="284"/>
        <w:rPr>
          <w:color w:val="auto"/>
          <w:sz w:val="20"/>
          <w:szCs w:val="20"/>
        </w:rPr>
      </w:pPr>
      <w:r>
        <w:rPr>
          <w:color w:val="auto"/>
          <w:sz w:val="20"/>
          <w:szCs w:val="20"/>
        </w:rPr>
        <w:t xml:space="preserve">قم بتشغيل كافة النماذج المحددة باستخدام الزر "تناسب </w:t>
      </w:r>
      <w:r w:rsidR="00CD04AD">
        <w:rPr>
          <w:color w:val="auto"/>
          <w:sz w:val="20"/>
          <w:szCs w:val="20"/>
        </w:rPr>
        <w:t xml:space="preserve">النماذج المحددة" </w:t>
      </w:r>
      <w:r w:rsidR="005C319B">
        <w:rPr>
          <w:color w:val="auto"/>
          <w:sz w:val="20"/>
          <w:szCs w:val="20"/>
        </w:rPr>
        <w:t>.</w:t>
      </w:r>
    </w:p>
    <w:p w:rsidR="002E535A" w:rsidP="002E535A" w:rsidRDefault="002E535A" w14:paraId="24DA882C" w14:textId="40CECF16">
      <w:pPr>
        <w:pStyle w:val="ListParagraph"/>
        <w:numPr>
          <w:ilvl w:val="1"/>
          <w:numId w:val="24"/>
        </w:numPr>
        <w:bidi/>
        <w:spacing w:after="0" w:line="240" w:lineRule="auto"/>
        <w:ind w:left="284" w:hanging="284"/>
        <w:rPr>
          <w:color w:val="auto"/>
          <w:sz w:val="20"/>
          <w:szCs w:val="20"/>
        </w:rPr>
      </w:pPr>
      <w:r w:rsidRPr="004D5A0E">
        <w:rPr>
          <w:color w:val="auto"/>
          <w:sz w:val="20"/>
          <w:szCs w:val="20"/>
          <w:rtl/>
        </w:rPr>
        <w:t xml:space="preserve">لاختيار أفضل نموذج ، ضع في اعتبارك درجات معيار معلومات Akaike المعنية (الزاوية اليسرى السفلية). يشير رقم AIC المنخفض إلى ملاءمة أفضل ، ولكن إذا كانت قيم AIC تختلف بأقل من 10 بين طرازين 2 ، فإما مقبول. قبل اتخاذ القرار ، راجع  الرسوم البيانية </w:t>
      </w:r>
      <w:r w:rsidRPr="004D5A0E">
        <w:rPr>
          <w:b/>
          <w:bCs/>
          <w:color w:val="auto"/>
          <w:sz w:val="20"/>
          <w:szCs w:val="20"/>
          <w:rtl/>
        </w:rPr>
        <w:t xml:space="preserve">لمقارنة النموذج ، </w:t>
      </w:r>
      <w:r w:rsidRPr="004D5A0E">
        <w:rPr>
          <w:color w:val="auto"/>
          <w:sz w:val="20"/>
          <w:szCs w:val="20"/>
          <w:rtl/>
        </w:rPr>
        <w:t xml:space="preserve"> مفضلا المنحنيات ذات الأنماط التاريخية السلسة المعقولة في الإصابات الجديدة ، وعدد السكان المصابين بفيروس نقص المناعة البشرية ومعرفة الحالة. </w:t>
      </w:r>
    </w:p>
    <w:p w:rsidR="00E73CA0" w:rsidP="002E535A" w:rsidRDefault="00E73CA0" w14:paraId="0DE486E5" w14:textId="4B75FA84">
      <w:pPr>
        <w:bidi/>
        <w:spacing w:after="0" w:line="240" w:lineRule="auto"/>
        <w:rPr>
          <w:color w:val="auto"/>
          <w:sz w:val="20"/>
          <w:szCs w:val="20"/>
          <w:rtl/>
        </w:rPr>
      </w:pPr>
    </w:p>
    <w:p w:rsidRPr="002E535A" w:rsidR="002E535A" w:rsidP="002E535A" w:rsidRDefault="002E535A" w14:paraId="0FD56626" w14:textId="77777777">
      <w:pPr>
        <w:bidi/>
        <w:spacing w:after="0" w:line="240" w:lineRule="auto"/>
        <w:rPr>
          <w:color w:val="auto"/>
          <w:sz w:val="20"/>
          <w:szCs w:val="20"/>
        </w:rPr>
      </w:pPr>
    </w:p>
    <w:p w:rsidRPr="004D5A0E" w:rsidR="002E535A" w:rsidP="002E535A" w:rsidRDefault="002E535A" w14:paraId="3985AA61" w14:textId="77777777">
      <w:pPr>
        <w:pStyle w:val="ListParagraph"/>
        <w:numPr>
          <w:ilvl w:val="0"/>
          <w:numId w:val="24"/>
        </w:numPr>
        <w:bidi/>
        <w:spacing w:after="0" w:line="240" w:lineRule="auto"/>
        <w:ind w:left="284" w:hanging="284"/>
        <w:rPr>
          <w:i/>
          <w:iCs/>
          <w:color w:val="auto"/>
          <w:sz w:val="20"/>
          <w:szCs w:val="20"/>
        </w:rPr>
      </w:pPr>
      <w:r w:rsidRPr="004D5A0E">
        <w:rPr>
          <w:i/>
          <w:iCs/>
          <w:color w:val="auto"/>
          <w:sz w:val="20"/>
          <w:szCs w:val="20"/>
          <w:rtl/>
        </w:rPr>
        <w:t>مراجعة المخرجات ومراجعة النموذج أو البيانات المستخدمة في التركيب وقبول النتائج</w:t>
      </w:r>
    </w:p>
    <w:p w:rsidRPr="004D5A0E" w:rsidR="002E535A" w:rsidP="002E535A" w:rsidRDefault="002E535A" w14:paraId="57E60FF2" w14:textId="01B7F8C8">
      <w:pPr>
        <w:pStyle w:val="ListParagraph"/>
        <w:numPr>
          <w:ilvl w:val="0"/>
          <w:numId w:val="26"/>
        </w:numPr>
        <w:bidi/>
        <w:spacing w:after="0" w:line="240" w:lineRule="auto"/>
        <w:ind w:left="284" w:hanging="284"/>
        <w:rPr>
          <w:color w:val="auto"/>
          <w:sz w:val="20"/>
          <w:szCs w:val="20"/>
        </w:rPr>
      </w:pPr>
      <w:r w:rsidRPr="38D5E102" w:rsidR="1B84B3C8">
        <w:rPr>
          <w:b w:val="0"/>
          <w:bCs w:val="0"/>
          <w:color w:val="auto"/>
          <w:sz w:val="20"/>
          <w:szCs w:val="20"/>
          <w:rtl w:val="1"/>
        </w:rPr>
        <w:t>في صفحة تحديد الوضع الخاصة</w:t>
      </w:r>
      <w:r w:rsidRPr="38D5E102" w:rsidR="1B84B3C8">
        <w:rPr>
          <w:b w:val="1"/>
          <w:bCs w:val="1"/>
          <w:color w:val="auto"/>
          <w:sz w:val="20"/>
          <w:szCs w:val="20"/>
          <w:rtl w:val="1"/>
        </w:rPr>
        <w:t xml:space="preserve"> بـ </w:t>
      </w:r>
      <w:r w:rsidRPr="38D5E102" w:rsidR="1B84B3C8">
        <w:rPr>
          <w:b w:val="1"/>
          <w:bCs w:val="1"/>
          <w:color w:val="auto"/>
          <w:sz w:val="20"/>
          <w:szCs w:val="20"/>
        </w:rPr>
        <w:t>CSAVR</w:t>
      </w:r>
      <w:r w:rsidRPr="38D5E102" w:rsidR="002E535A">
        <w:rPr>
          <w:b w:val="1"/>
          <w:bCs w:val="1"/>
          <w:color w:val="auto"/>
          <w:sz w:val="20"/>
          <w:szCs w:val="20"/>
          <w:rtl w:val="1"/>
        </w:rPr>
        <w:t xml:space="preserve">  ، </w:t>
      </w:r>
      <w:r w:rsidRPr="38D5E102" w:rsidR="002E535A">
        <w:rPr>
          <w:color w:val="auto"/>
          <w:sz w:val="20"/>
          <w:szCs w:val="20"/>
          <w:rtl w:val="1"/>
        </w:rPr>
        <w:t xml:space="preserve"> راجع مدى ملاءمة تشخيص الحالات</w:t>
      </w:r>
      <w:r w:rsidRPr="38D5E102" w:rsidR="002E535A">
        <w:rPr>
          <w:color w:val="auto"/>
          <w:sz w:val="20"/>
          <w:szCs w:val="20"/>
          <w:rtl w:val="1"/>
        </w:rPr>
        <w:t xml:space="preserve"> ووفيات </w:t>
      </w:r>
      <w:r w:rsidRPr="38D5E102" w:rsidR="002E535A">
        <w:rPr>
          <w:color w:val="auto"/>
          <w:sz w:val="20"/>
          <w:szCs w:val="20"/>
          <w:rtl w:val="1"/>
        </w:rPr>
        <w:t>الإيدز ،</w:t>
      </w:r>
      <w:r w:rsidRPr="38D5E102" w:rsidR="002E535A">
        <w:rPr>
          <w:color w:val="auto"/>
          <w:sz w:val="20"/>
          <w:szCs w:val="20"/>
          <w:rtl w:val="1"/>
        </w:rPr>
        <w:t xml:space="preserve"> بالإضاف</w:t>
      </w:r>
      <w:r w:rsidRPr="38D5E102" w:rsidR="002E535A">
        <w:rPr>
          <w:color w:val="auto"/>
          <w:sz w:val="20"/>
          <w:szCs w:val="20"/>
          <w:rtl w:val="1"/>
        </w:rPr>
        <w:t xml:space="preserve">ة إلى العدد التقديري للأشخاص المتعايشين مع فيروس نقص المناعة البشرية ونسبة الذين يعرفون حالة فيروس نقص المناعة </w:t>
      </w:r>
      <w:r w:rsidRPr="38D5E102" w:rsidR="002E535A">
        <w:rPr>
          <w:color w:val="auto"/>
          <w:sz w:val="20"/>
          <w:szCs w:val="20"/>
          <w:rtl w:val="1"/>
        </w:rPr>
        <w:t>البشرية</w:t>
      </w:r>
      <w:r w:rsidRPr="38D5E102" w:rsidR="002E535A">
        <w:rPr>
          <w:color w:val="auto"/>
          <w:sz w:val="20"/>
          <w:szCs w:val="20"/>
          <w:rtl w:val="1"/>
        </w:rPr>
        <w:t xml:space="preserve"> لديهم ، </w:t>
      </w:r>
      <w:r w:rsidRPr="38D5E102" w:rsidR="002E535A">
        <w:rPr>
          <w:color w:val="auto"/>
          <w:sz w:val="20"/>
          <w:szCs w:val="20"/>
          <w:rtl w:val="1"/>
        </w:rPr>
        <w:t>حسب الج</w:t>
      </w:r>
      <w:r w:rsidRPr="38D5E102" w:rsidR="002E535A">
        <w:rPr>
          <w:color w:val="auto"/>
          <w:sz w:val="20"/>
          <w:szCs w:val="20"/>
          <w:rtl w:val="1"/>
        </w:rPr>
        <w:t xml:space="preserve">نس. </w:t>
      </w:r>
    </w:p>
    <w:p w:rsidRPr="004D5A0E" w:rsidR="002E535A" w:rsidP="002E535A" w:rsidRDefault="002E535A" w14:paraId="2FFEA669" w14:textId="77777777">
      <w:pPr>
        <w:pStyle w:val="ListParagraph"/>
        <w:numPr>
          <w:ilvl w:val="0"/>
          <w:numId w:val="26"/>
        </w:numPr>
        <w:bidi/>
        <w:spacing w:after="0" w:line="240" w:lineRule="auto"/>
        <w:ind w:left="284" w:hanging="284"/>
        <w:rPr>
          <w:color w:val="auto"/>
          <w:sz w:val="20"/>
          <w:szCs w:val="20"/>
        </w:rPr>
      </w:pPr>
      <w:r w:rsidRPr="38D5E102" w:rsidR="002E535A">
        <w:rPr>
          <w:color w:val="auto"/>
          <w:sz w:val="20"/>
          <w:szCs w:val="20"/>
          <w:rtl w:val="1"/>
        </w:rPr>
        <w:t xml:space="preserve">إذا كانت النتائج مقبولة، فانقر فوق موافق. بخلاف ذلك ، حدد مجموعة مختلفة من المؤشرات لتلائمها (على سبيل المثال ، إلغاء تنشيط بيانات </w:t>
      </w:r>
      <w:r w:rsidRPr="38D5E102" w:rsidR="002E535A">
        <w:rPr>
          <w:color w:val="auto"/>
          <w:sz w:val="20"/>
          <w:szCs w:val="20"/>
        </w:rPr>
        <w:t>CD4</w:t>
      </w:r>
      <w:r w:rsidRPr="38D5E102" w:rsidR="002E535A">
        <w:rPr>
          <w:color w:val="auto"/>
          <w:sz w:val="20"/>
          <w:szCs w:val="20"/>
          <w:rtl w:val="1"/>
        </w:rPr>
        <w:t>) ، أو نموذج إحصائي مختلف ، أو مراجعة البيانات في إدخال / تحرير البيانات وتجديدها.</w:t>
      </w:r>
    </w:p>
    <w:p w:rsidRPr="00B1403E" w:rsidR="00B1403E" w:rsidP="00B1403E" w:rsidRDefault="002E535A" w14:paraId="727140DB" w14:textId="4C411A85">
      <w:pPr>
        <w:pStyle w:val="ListParagraph"/>
        <w:bidi/>
        <w:spacing w:after="0" w:line="240" w:lineRule="auto"/>
        <w:ind w:left="296"/>
        <w:rPr>
          <w:b/>
          <w:bCs/>
          <w:color w:val="auto"/>
          <w:sz w:val="20"/>
          <w:szCs w:val="20"/>
        </w:rPr>
      </w:pPr>
      <w:r w:rsidRPr="004D5A0E">
        <w:rPr>
          <w:color w:val="auto"/>
          <w:sz w:val="20"/>
          <w:szCs w:val="20"/>
          <w:rtl/>
        </w:rPr>
        <w:br/>
      </w:r>
      <w:r w:rsidRPr="004C66CD" w:rsidR="007E2CD8">
        <w:rPr>
          <w:b/>
          <w:bCs/>
          <w:color w:val="auto"/>
          <w:sz w:val="20"/>
          <w:szCs w:val="20"/>
        </w:rPr>
        <w:t xml:space="preserve">احفظ </w:t>
      </w:r>
      <w:r w:rsidRPr="004C66CD" w:rsidR="007E2CD8">
        <w:rPr>
          <w:color w:val="auto"/>
          <w:sz w:val="20"/>
          <w:szCs w:val="20"/>
        </w:rPr>
        <w:t>الملف مرة أخرى</w:t>
      </w:r>
      <w:r w:rsidR="00B1403E">
        <w:rPr>
          <w:rFonts w:hint="cs"/>
          <w:color w:val="auto"/>
          <w:sz w:val="20"/>
          <w:szCs w:val="20"/>
          <w:rtl/>
        </w:rPr>
        <w:t xml:space="preserve"> </w:t>
      </w:r>
      <w:r w:rsidRPr="004C66CD" w:rsidR="007E2CD8">
        <w:rPr>
          <w:color w:val="auto"/>
          <w:sz w:val="20"/>
          <w:szCs w:val="20"/>
        </w:rPr>
        <w:t xml:space="preserve"> </w:t>
      </w:r>
      <w:r w:rsidR="00B1403E">
        <w:rPr>
          <w:rFonts w:hint="cs"/>
          <w:color w:val="auto"/>
          <w:sz w:val="20"/>
          <w:szCs w:val="20"/>
          <w:rtl/>
        </w:rPr>
        <w:t>( من</w:t>
      </w:r>
      <w:r w:rsidRPr="004C66CD" w:rsidR="00B1403E">
        <w:rPr>
          <w:color w:val="auto"/>
          <w:sz w:val="20"/>
          <w:szCs w:val="20"/>
        </w:rPr>
        <w:t>EPP</w:t>
      </w:r>
      <w:r w:rsidR="00B1403E">
        <w:rPr>
          <w:rFonts w:hint="cs"/>
          <w:color w:val="auto"/>
          <w:sz w:val="20"/>
          <w:szCs w:val="20"/>
          <w:rtl/>
        </w:rPr>
        <w:t xml:space="preserve"> أو  </w:t>
      </w:r>
      <w:r w:rsidRPr="004C66CD" w:rsidR="007E2CD8">
        <w:rPr>
          <w:color w:val="auto"/>
          <w:sz w:val="20"/>
          <w:szCs w:val="20"/>
        </w:rPr>
        <w:t xml:space="preserve"> </w:t>
      </w:r>
      <w:r w:rsidRPr="004C66CD" w:rsidR="00B1403E">
        <w:rPr>
          <w:color w:val="auto"/>
          <w:sz w:val="20"/>
          <w:szCs w:val="20"/>
        </w:rPr>
        <w:t>CSAVR</w:t>
      </w:r>
      <w:r w:rsidR="00B1403E">
        <w:rPr>
          <w:rFonts w:hint="cs"/>
          <w:color w:val="auto"/>
          <w:sz w:val="20"/>
          <w:szCs w:val="20"/>
          <w:rtl/>
        </w:rPr>
        <w:t xml:space="preserve">) في </w:t>
      </w:r>
      <w:r w:rsidRPr="004C66CD" w:rsidR="00B1403E">
        <w:rPr>
          <w:color w:val="auto"/>
          <w:sz w:val="20"/>
          <w:szCs w:val="20"/>
        </w:rPr>
        <w:t>Spectrum AIM</w:t>
      </w:r>
      <w:r w:rsidR="00B1403E">
        <w:rPr>
          <w:rFonts w:hint="cs"/>
          <w:color w:val="auto"/>
          <w:sz w:val="20"/>
          <w:szCs w:val="20"/>
          <w:rtl/>
        </w:rPr>
        <w:t xml:space="preserve"> (</w:t>
      </w:r>
      <w:r w:rsidRPr="004C66CD" w:rsidR="00B1403E">
        <w:rPr>
          <w:color w:val="auto"/>
          <w:sz w:val="20"/>
          <w:szCs w:val="20"/>
        </w:rPr>
        <w:t>ملف &gt; حفظ الإسقاط</w:t>
      </w:r>
      <w:r w:rsidR="00B1403E">
        <w:rPr>
          <w:rFonts w:hint="cs"/>
          <w:color w:val="auto"/>
          <w:sz w:val="20"/>
          <w:szCs w:val="20"/>
          <w:rtl/>
        </w:rPr>
        <w:t>)</w:t>
      </w:r>
    </w:p>
    <w:p w:rsidRPr="00B1403E" w:rsidR="00B1403E" w:rsidP="00B1403E" w:rsidRDefault="00B1403E" w14:paraId="45B1F6DD" w14:textId="77777777">
      <w:pPr>
        <w:pStyle w:val="ListParagraph"/>
        <w:bidi/>
        <w:spacing w:after="0" w:line="240" w:lineRule="auto"/>
        <w:ind w:left="296"/>
        <w:rPr>
          <w:b/>
          <w:bCs/>
          <w:color w:val="auto"/>
          <w:sz w:val="20"/>
          <w:szCs w:val="20"/>
        </w:rPr>
      </w:pPr>
    </w:p>
    <w:p w:rsidR="007E2CD8" w:rsidP="00B1403E" w:rsidRDefault="007E2CD8" w14:paraId="7EAC7D56" w14:textId="78A330B6">
      <w:pPr>
        <w:pStyle w:val="ListParagraph"/>
        <w:bidi/>
        <w:spacing w:after="0" w:line="240" w:lineRule="auto"/>
        <w:ind w:left="360"/>
        <w:rPr>
          <w:b/>
          <w:bCs/>
          <w:color w:val="auto"/>
          <w:sz w:val="20"/>
          <w:szCs w:val="20"/>
        </w:rPr>
      </w:pPr>
      <w:r>
        <w:rPr>
          <w:color w:val="auto"/>
          <w:sz w:val="20"/>
          <w:szCs w:val="20"/>
        </w:rPr>
        <w:br/>
      </w:r>
    </w:p>
    <w:p w:rsidRPr="004D5A0E" w:rsidR="00FE5368" w:rsidP="00FE5368" w:rsidRDefault="00071AA5" w14:paraId="6D31B1D7" w14:textId="655BEABC">
      <w:pPr>
        <w:bidi/>
        <w:spacing w:after="0" w:line="240" w:lineRule="auto"/>
        <w:ind w:left="284" w:hanging="284"/>
        <w:rPr>
          <w:b/>
          <w:bCs/>
          <w:color w:val="auto"/>
          <w:sz w:val="20"/>
          <w:szCs w:val="20"/>
        </w:rPr>
      </w:pPr>
      <w:r>
        <w:rPr>
          <w:b/>
          <w:bCs/>
          <w:color w:val="auto"/>
          <w:sz w:val="20"/>
          <w:szCs w:val="20"/>
        </w:rPr>
        <w:t xml:space="preserve"> </w:t>
      </w:r>
      <w:r w:rsidRPr="004D5A0E" w:rsidR="00FE5368">
        <w:rPr>
          <w:b/>
          <w:bCs/>
          <w:color w:val="auto"/>
          <w:sz w:val="20"/>
          <w:szCs w:val="20"/>
          <w:rtl/>
        </w:rPr>
        <w:t>تحديث نمط الجنس/العمر وانخفاض الخصوبة المرتبطة بفيروس نقص المناعة البشرية في AIM</w:t>
      </w:r>
    </w:p>
    <w:p w:rsidR="002418F1" w:rsidP="00896836" w:rsidRDefault="002418F1" w14:paraId="04C93FB4" w14:textId="26807C05">
      <w:pPr>
        <w:bidi/>
        <w:spacing w:after="0" w:line="240" w:lineRule="auto"/>
        <w:ind w:left="284" w:hanging="284"/>
        <w:rPr>
          <w:b/>
          <w:bCs/>
          <w:color w:val="auto"/>
          <w:sz w:val="20"/>
          <w:szCs w:val="20"/>
          <w:rtl/>
          <w:lang w:bidi="ar"/>
        </w:rPr>
      </w:pPr>
    </w:p>
    <w:p w:rsidRPr="004D5A0E" w:rsidR="00B50D00" w:rsidP="38D5E102" w:rsidRDefault="00B50D00" w14:paraId="6C1A2EEF" w14:textId="22F738E2">
      <w:pPr>
        <w:pStyle w:val="ListParagraph"/>
        <w:numPr>
          <w:ilvl w:val="0"/>
          <w:numId w:val="6"/>
        </w:numPr>
        <w:bidi/>
        <w:spacing w:after="0" w:line="240" w:lineRule="auto"/>
        <w:ind w:left="284" w:hanging="284"/>
        <w:rPr>
          <w:color w:val="auto"/>
          <w:sz w:val="20"/>
          <w:szCs w:val="20"/>
          <w:rtl w:val="1"/>
        </w:rPr>
      </w:pPr>
      <w:r w:rsidRPr="38D5E102" w:rsidR="00B50D00">
        <w:rPr>
          <w:b w:val="1"/>
          <w:bCs w:val="1"/>
          <w:color w:val="auto"/>
          <w:sz w:val="20"/>
          <w:szCs w:val="20"/>
          <w:rtl w:val="1"/>
        </w:rPr>
        <w:t>الأوبئة المعممة:</w:t>
      </w:r>
      <w:r w:rsidRPr="38D5E102" w:rsidR="00B50D00">
        <w:rPr>
          <w:color w:val="auto"/>
          <w:sz w:val="20"/>
          <w:szCs w:val="20"/>
          <w:rtl w:val="1"/>
        </w:rPr>
        <w:t xml:space="preserve"> إذا كان لديك مسح حول الانتشار المصلي لفيروس نقص المناعة </w:t>
      </w:r>
      <w:r w:rsidRPr="38D5E102" w:rsidR="00B50D00">
        <w:rPr>
          <w:color w:val="auto"/>
          <w:sz w:val="20"/>
          <w:szCs w:val="20"/>
          <w:rtl w:val="1"/>
        </w:rPr>
        <w:t>البشرية ،</w:t>
      </w:r>
      <w:r w:rsidRPr="38D5E102" w:rsidR="00B50D00">
        <w:rPr>
          <w:color w:val="auto"/>
          <w:sz w:val="20"/>
          <w:szCs w:val="20"/>
          <w:rtl w:val="1"/>
        </w:rPr>
        <w:t xml:space="preserve"> في </w:t>
      </w:r>
      <w:r w:rsidRPr="38D5E102" w:rsidR="00B50D00">
        <w:rPr>
          <w:color w:val="auto"/>
          <w:sz w:val="20"/>
          <w:szCs w:val="20"/>
        </w:rPr>
        <w:t>AIM</w:t>
      </w:r>
      <w:r w:rsidRPr="38D5E102" w:rsidR="00B50D00">
        <w:rPr>
          <w:color w:val="auto"/>
          <w:sz w:val="20"/>
          <w:szCs w:val="20"/>
          <w:rtl w:val="1"/>
        </w:rPr>
        <w:t xml:space="preserve"> تحت نمط الجنس / </w:t>
      </w:r>
      <w:r w:rsidRPr="38D5E102" w:rsidR="00B50D00">
        <w:rPr>
          <w:color w:val="auto"/>
          <w:sz w:val="20"/>
          <w:szCs w:val="20"/>
          <w:rtl w:val="1"/>
        </w:rPr>
        <w:t>العمر ،</w:t>
      </w:r>
      <w:r w:rsidRPr="38D5E102" w:rsidR="00B50D00">
        <w:rPr>
          <w:color w:val="auto"/>
          <w:sz w:val="20"/>
          <w:szCs w:val="20"/>
          <w:rtl w:val="1"/>
        </w:rPr>
        <w:t xml:space="preserve"> حدد نسب الإصابة الملائمة &gt; النمط المناسب لانتشار فيروس نقص المناعة البشرية أو العلاج المضاد للفيروسات </w:t>
      </w:r>
      <w:r w:rsidRPr="38D5E102" w:rsidR="00B50D00">
        <w:rPr>
          <w:color w:val="auto"/>
          <w:sz w:val="20"/>
          <w:szCs w:val="20"/>
          <w:rtl w:val="1"/>
        </w:rPr>
        <w:t>القهقرية</w:t>
      </w:r>
      <w:r w:rsidRPr="38D5E102" w:rsidR="00B50D00">
        <w:rPr>
          <w:color w:val="auto"/>
          <w:sz w:val="20"/>
          <w:szCs w:val="20"/>
          <w:rtl w:val="1"/>
        </w:rPr>
        <w:t xml:space="preserve"> ، واختر انتشار فيروس نقص المناعة البشرية. </w:t>
      </w:r>
      <w:r w:rsidRPr="38D5E102" w:rsidR="0A3D2991">
        <w:rPr>
          <w:color w:val="auto"/>
          <w:sz w:val="20"/>
          <w:szCs w:val="20"/>
          <w:rtl w:val="1"/>
        </w:rPr>
        <w:t xml:space="preserve">قم بملاءمة نسب الإصابة الثابتة، ثم قم بمراجعة مدى ملاءمتها لبيانات المسح. إذا كان هذا غير مرض، يمكنك محاولة ملاءمة النسب المعتمدة على الوقت، ثم اختيار النموذج بمعيار معلومات </w:t>
      </w:r>
      <w:r w:rsidRPr="38D5E102" w:rsidR="0A3D2991">
        <w:rPr>
          <w:color w:val="auto"/>
          <w:sz w:val="20"/>
          <w:szCs w:val="20"/>
        </w:rPr>
        <w:t>Akaike</w:t>
      </w:r>
      <w:r w:rsidRPr="38D5E102" w:rsidR="0A3D2991">
        <w:rPr>
          <w:color w:val="auto"/>
          <w:sz w:val="20"/>
          <w:szCs w:val="20"/>
          <w:rtl w:val="1"/>
        </w:rPr>
        <w:t xml:space="preserve"> الأقل. اضغط على "موافق" لإنهاء ملاءمتك.</w:t>
      </w:r>
    </w:p>
    <w:p w:rsidRPr="004C35BA" w:rsidR="008A0707" w:rsidP="004C35BA" w:rsidRDefault="008A0707" w14:paraId="45488F51" w14:textId="245D81F9">
      <w:pPr>
        <w:bidi/>
        <w:spacing w:after="0" w:line="240" w:lineRule="auto"/>
        <w:rPr>
          <w:color w:val="auto"/>
          <w:sz w:val="20"/>
          <w:szCs w:val="20"/>
        </w:rPr>
      </w:pPr>
    </w:p>
    <w:p w:rsidRPr="004C66CD" w:rsidR="00C95016" w:rsidP="00896836" w:rsidRDefault="0038228C" w14:paraId="67E05A27" w14:textId="77777777">
      <w:pPr>
        <w:pStyle w:val="ListParagraph"/>
        <w:bidi/>
        <w:spacing w:after="0" w:line="240" w:lineRule="auto"/>
        <w:ind w:left="568" w:hanging="284"/>
        <w:rPr>
          <w:b/>
          <w:bCs/>
          <w:color w:val="auto"/>
          <w:sz w:val="20"/>
          <w:szCs w:val="20"/>
        </w:rPr>
      </w:pPr>
      <w:r w:rsidRPr="00A77C08">
        <w:rPr>
          <w:b/>
          <w:bCs/>
          <w:color w:val="auto"/>
          <w:sz w:val="20"/>
          <w:szCs w:val="20"/>
        </w:rPr>
        <w:t xml:space="preserve">الأوبئة المركزة </w:t>
      </w:r>
      <w:r w:rsidRPr="004C66CD" w:rsidR="008E1A1D">
        <w:rPr>
          <w:color w:val="auto"/>
          <w:sz w:val="20"/>
          <w:szCs w:val="20"/>
        </w:rPr>
        <w:t>:</w:t>
      </w:r>
      <w:r w:rsidRPr="004C66CD">
        <w:rPr>
          <w:b/>
          <w:bCs/>
          <w:color w:val="auto"/>
          <w:sz w:val="20"/>
          <w:szCs w:val="20"/>
        </w:rPr>
        <w:t xml:space="preserve"> </w:t>
      </w:r>
    </w:p>
    <w:p w:rsidRPr="004D5A0E" w:rsidR="000E15D1" w:rsidP="000E15D1" w:rsidRDefault="000E15D1" w14:paraId="3677FFDE" w14:textId="77777777">
      <w:pPr>
        <w:pStyle w:val="ListParagraph"/>
        <w:numPr>
          <w:ilvl w:val="0"/>
          <w:numId w:val="22"/>
        </w:numPr>
        <w:bidi/>
        <w:spacing w:after="0" w:line="240" w:lineRule="auto"/>
        <w:ind w:left="568" w:hanging="284"/>
        <w:rPr>
          <w:color w:val="auto"/>
          <w:sz w:val="20"/>
          <w:szCs w:val="20"/>
        </w:rPr>
      </w:pPr>
      <w:r w:rsidRPr="004D5A0E">
        <w:rPr>
          <w:color w:val="auto"/>
          <w:sz w:val="20"/>
          <w:szCs w:val="20"/>
          <w:rtl/>
        </w:rPr>
        <w:t xml:space="preserve">إذا كنت تستخدم </w:t>
      </w:r>
      <w:r w:rsidRPr="004D5A0E">
        <w:rPr>
          <w:b/>
          <w:bCs/>
          <w:color w:val="auto"/>
          <w:sz w:val="20"/>
          <w:szCs w:val="20"/>
          <w:rtl/>
        </w:rPr>
        <w:t xml:space="preserve">الأوبئة المركزة  EPP أو حدوث AEM </w:t>
      </w:r>
      <w:r w:rsidRPr="004D5A0E">
        <w:rPr>
          <w:color w:val="auto"/>
          <w:sz w:val="20"/>
          <w:szCs w:val="20"/>
          <w:rtl/>
        </w:rPr>
        <w:t xml:space="preserve">، فحدد قراءة نسبة الجنس من EPP أو AEM. </w:t>
      </w:r>
    </w:p>
    <w:p w:rsidRPr="004D5A0E" w:rsidR="000E15D1" w:rsidP="000E15D1" w:rsidRDefault="000E15D1" w14:paraId="349FB68D" w14:textId="77777777">
      <w:pPr>
        <w:pStyle w:val="ListParagraph"/>
        <w:numPr>
          <w:ilvl w:val="0"/>
          <w:numId w:val="22"/>
        </w:numPr>
        <w:bidi/>
        <w:spacing w:after="0" w:line="240" w:lineRule="auto"/>
        <w:ind w:left="568" w:hanging="284"/>
        <w:rPr>
          <w:color w:val="auto"/>
          <w:sz w:val="20"/>
          <w:szCs w:val="20"/>
        </w:rPr>
      </w:pPr>
      <w:r w:rsidRPr="004D5A0E">
        <w:rPr>
          <w:color w:val="auto"/>
          <w:sz w:val="20"/>
          <w:szCs w:val="20"/>
          <w:rtl/>
        </w:rPr>
        <w:t xml:space="preserve">إذا كنت تستخدم  CSAVR ، </w:t>
      </w:r>
      <w:r w:rsidRPr="004D5A0E">
        <w:rPr>
          <w:b/>
          <w:bCs/>
          <w:color w:val="auto"/>
          <w:sz w:val="20"/>
          <w:szCs w:val="20"/>
          <w:rtl/>
        </w:rPr>
        <w:t xml:space="preserve"> فحدد النمط من CSAVR ، لذلك سيستخدم AIM نفس معدل العائد الداخلي للعمر والجنس مثل CSAVR.</w:t>
      </w:r>
    </w:p>
    <w:p w:rsidRPr="004D5A0E" w:rsidR="000E15D1" w:rsidP="000E15D1" w:rsidRDefault="000E15D1" w14:paraId="6E2AFCF6" w14:textId="77777777">
      <w:pPr>
        <w:pStyle w:val="ListParagraph"/>
        <w:numPr>
          <w:ilvl w:val="0"/>
          <w:numId w:val="22"/>
        </w:numPr>
        <w:bidi/>
        <w:spacing w:after="0" w:line="240" w:lineRule="auto"/>
        <w:ind w:left="568" w:hanging="284"/>
        <w:rPr>
          <w:color w:val="auto"/>
          <w:sz w:val="20"/>
          <w:szCs w:val="20"/>
        </w:rPr>
      </w:pPr>
      <w:r w:rsidRPr="004D5A0E">
        <w:rPr>
          <w:color w:val="auto"/>
          <w:sz w:val="20"/>
          <w:szCs w:val="20"/>
          <w:rtl/>
        </w:rPr>
        <w:t xml:space="preserve">بالنسبة لنماذج حدوث EPP المركزة وAEM ، إذا أدخلت بيانات العلاج المضاد للفيروسات القهقرية حسب الفئة العمرية 5 سنوات في "العلاج المضاد للفيروسات القهقرية حسب العمر" ضمن إحصائيات البرنامج ، فقم بتحسين النمط العمري في الإصابة وفقا لذلك ، بالنقر فوق النمط المناسب لانتشار فيروس العوز المناعي البشري أو نسب الإصابة بمضادات الفيروسات القهقرية &gt; Fit. </w:t>
      </w:r>
    </w:p>
    <w:p w:rsidRPr="009F41E5" w:rsidR="002B61DD" w:rsidP="00896836" w:rsidRDefault="002B61DD" w14:paraId="04E528CF" w14:textId="77777777">
      <w:pPr>
        <w:pStyle w:val="ListParagraph"/>
        <w:spacing w:after="0" w:line="240" w:lineRule="auto"/>
        <w:ind w:left="284" w:hanging="284"/>
        <w:rPr>
          <w:i/>
          <w:iCs/>
          <w:color w:val="auto"/>
          <w:sz w:val="20"/>
          <w:szCs w:val="20"/>
        </w:rPr>
      </w:pPr>
    </w:p>
    <w:p w:rsidRPr="004D5A0E" w:rsidR="005C2D38" w:rsidP="005C2D38" w:rsidRDefault="00251B55" w14:paraId="49591251" w14:textId="77777777">
      <w:pPr>
        <w:pStyle w:val="ListParagraph"/>
        <w:numPr>
          <w:ilvl w:val="0"/>
          <w:numId w:val="6"/>
        </w:numPr>
        <w:bidi/>
        <w:spacing w:after="0" w:line="240" w:lineRule="auto"/>
        <w:ind w:left="284" w:hanging="284"/>
        <w:rPr>
          <w:color w:val="auto"/>
          <w:sz w:val="20"/>
          <w:szCs w:val="20"/>
        </w:rPr>
      </w:pPr>
      <w:r w:rsidRPr="005C2D38">
        <w:rPr>
          <w:color w:val="auto"/>
          <w:sz w:val="20"/>
          <w:szCs w:val="20"/>
          <w:rtl/>
        </w:rPr>
        <w:t>اضبط</w:t>
      </w:r>
      <w:r w:rsidRPr="005C2D38" w:rsidR="002B61DD">
        <w:rPr>
          <w:b/>
          <w:bCs/>
          <w:color w:val="auto"/>
          <w:sz w:val="20"/>
          <w:szCs w:val="20"/>
        </w:rPr>
        <w:t xml:space="preserve"> </w:t>
      </w:r>
      <w:r w:rsidRPr="005C2D38" w:rsidR="002B61DD">
        <w:rPr>
          <w:color w:val="auto"/>
          <w:sz w:val="20"/>
          <w:szCs w:val="20"/>
        </w:rPr>
        <w:t>الخصوبة والانتشار بين النساء الحوامل</w:t>
      </w:r>
      <w:r w:rsidRPr="005C2D38" w:rsidR="002B61DD">
        <w:rPr>
          <w:b/>
          <w:bCs/>
          <w:color w:val="auto"/>
          <w:sz w:val="20"/>
          <w:szCs w:val="20"/>
        </w:rPr>
        <w:t xml:space="preserve"> </w:t>
      </w:r>
      <w:r w:rsidRPr="005C2D38" w:rsidR="002B61DD">
        <w:rPr>
          <w:color w:val="auto"/>
          <w:sz w:val="20"/>
          <w:szCs w:val="20"/>
        </w:rPr>
        <w:t xml:space="preserve">بالنسبة لبيانات اختبارات رعاية ما قبل الولادة الروتينية، فقد كانت هذه البيانات لسنوات عديدة ذات تغطية عالية على مستوى البلاد أو كانت تمثل البلاد، من خلال استيراد هذه البيانات </w:t>
      </w:r>
      <w:r w:rsidRPr="004D5A0E" w:rsidR="005C2D38">
        <w:rPr>
          <w:color w:val="auto"/>
          <w:sz w:val="20"/>
          <w:szCs w:val="20"/>
          <w:rtl/>
        </w:rPr>
        <w:t xml:space="preserve">ضمن </w:t>
      </w:r>
      <w:r w:rsidRPr="004D5A0E" w:rsidR="005C2D38">
        <w:rPr>
          <w:rStyle w:val="normaltextrun"/>
          <w:b/>
          <w:bCs/>
          <w:color w:val="auto"/>
          <w:sz w:val="20"/>
          <w:szCs w:val="20"/>
          <w:shd w:val="clear" w:color="auto" w:fill="FFFFFF"/>
          <w:rtl/>
        </w:rPr>
        <w:t xml:space="preserve">الخيارات المتقدمة  &gt; </w:t>
      </w:r>
      <w:r w:rsidRPr="004D5A0E" w:rsidR="005C2D38">
        <w:rPr>
          <w:b/>
          <w:bCs/>
          <w:color w:val="auto"/>
          <w:sz w:val="20"/>
          <w:szCs w:val="20"/>
          <w:rtl/>
        </w:rPr>
        <w:t>تخفيضات الخصوبة المرتبطة بفيروس نقص المناعة البشرية &gt; تناسب عامل التكيف المحلي</w:t>
      </w:r>
      <w:r w:rsidRPr="004D5A0E" w:rsidR="005C2D38">
        <w:rPr>
          <w:color w:val="auto"/>
          <w:sz w:val="20"/>
          <w:szCs w:val="20"/>
          <w:rtl/>
        </w:rPr>
        <w:t xml:space="preserve"> ، وبيانات ANC المحدثة "من بيانات البرنامج" ، ثم تناسب نسب معدل الخصوبة. </w:t>
      </w:r>
    </w:p>
    <w:p w:rsidRPr="004D5A0E" w:rsidR="005C2D38" w:rsidP="005C2D38" w:rsidRDefault="005C2D38" w14:paraId="7920791A" w14:textId="77777777">
      <w:pPr>
        <w:pStyle w:val="ListParagraph"/>
        <w:bidi/>
        <w:spacing w:after="0" w:line="240" w:lineRule="auto"/>
        <w:ind w:left="284" w:hanging="284"/>
        <w:rPr>
          <w:color w:val="auto"/>
          <w:sz w:val="20"/>
          <w:szCs w:val="20"/>
        </w:rPr>
      </w:pPr>
    </w:p>
    <w:p w:rsidRPr="005C2D38" w:rsidR="00FB67D5" w:rsidP="005C2D38" w:rsidRDefault="00FB67D5" w14:paraId="066244F1" w14:textId="6DD2C5D1">
      <w:pPr>
        <w:pStyle w:val="ListParagraph"/>
        <w:bidi/>
        <w:spacing w:after="0" w:line="240" w:lineRule="auto"/>
        <w:ind w:left="284"/>
        <w:rPr>
          <w:color w:val="auto"/>
          <w:sz w:val="20"/>
          <w:szCs w:val="20"/>
        </w:rPr>
      </w:pPr>
    </w:p>
    <w:p w:rsidRPr="00485570" w:rsidR="00535EA6" w:rsidP="00896836" w:rsidRDefault="005C2D38" w14:paraId="72E8AD83" w14:textId="2BCFC765">
      <w:pPr>
        <w:pStyle w:val="ListParagraph"/>
        <w:numPr>
          <w:ilvl w:val="0"/>
          <w:numId w:val="6"/>
        </w:numPr>
        <w:bidi/>
        <w:spacing w:after="0" w:line="240" w:lineRule="auto"/>
        <w:ind w:left="284" w:hanging="284"/>
        <w:rPr>
          <w:color w:val="auto"/>
          <w:sz w:val="20"/>
          <w:szCs w:val="20"/>
        </w:rPr>
      </w:pPr>
      <w:r w:rsidRPr="00485570">
        <w:rPr>
          <w:color w:val="auto"/>
          <w:sz w:val="20"/>
          <w:szCs w:val="20"/>
          <w:shd w:val="clear" w:color="auto" w:fill="E6E6E6"/>
        </w:rPr>
        <w:t xml:space="preserve">Shiny90 أو CSAVR في AIM </w:t>
      </w:r>
      <w:r w:rsidRPr="63A2684E">
        <w:rPr>
          <w:color w:val="auto"/>
          <w:sz w:val="20"/>
          <w:szCs w:val="20"/>
        </w:rPr>
        <w:t xml:space="preserve">في علامة التبويب </w:t>
      </w:r>
      <w:r w:rsidRPr="63A2684E">
        <w:rPr>
          <w:b/>
          <w:bCs/>
          <w:color w:val="auto"/>
          <w:sz w:val="20"/>
          <w:szCs w:val="20"/>
        </w:rPr>
        <w:t xml:space="preserve">"معرفة الحالة" </w:t>
      </w:r>
      <w:r w:rsidRPr="63A2684E">
        <w:rPr>
          <w:color w:val="auto"/>
          <w:sz w:val="20"/>
          <w:szCs w:val="20"/>
        </w:rPr>
        <w:t>، قم</w:t>
      </w:r>
      <w:r w:rsidRPr="00485570">
        <w:rPr>
          <w:color w:val="auto"/>
          <w:sz w:val="20"/>
          <w:szCs w:val="20"/>
          <w:shd w:val="clear" w:color="auto" w:fill="E6E6E6"/>
        </w:rPr>
        <w:t xml:space="preserve"> </w:t>
      </w:r>
      <w:r w:rsidRPr="00485570" w:rsidR="63A2684E">
        <w:rPr>
          <w:color w:val="auto"/>
          <w:sz w:val="20"/>
          <w:szCs w:val="20"/>
          <w:shd w:val="clear" w:color="auto" w:fill="E6E6E6"/>
        </w:rPr>
        <w:t xml:space="preserve">بتقدير وقراءة "معرفة الحالة" من </w:t>
      </w:r>
    </w:p>
    <w:p w:rsidRPr="003410E0" w:rsidR="00B333A9" w:rsidP="003410E0" w:rsidRDefault="001A7D98" w14:paraId="57AACDC5" w14:textId="28D78AEB">
      <w:pPr>
        <w:pStyle w:val="ListParagraph"/>
        <w:numPr>
          <w:ilvl w:val="0"/>
          <w:numId w:val="54"/>
        </w:numPr>
        <w:bidi/>
        <w:spacing w:after="0" w:line="240" w:lineRule="auto"/>
        <w:rPr>
          <w:color w:val="auto"/>
          <w:sz w:val="20"/>
          <w:szCs w:val="20"/>
          <w:lang w:val="en-US"/>
        </w:rPr>
      </w:pPr>
      <w:r w:rsidRPr="003410E0">
        <w:rPr>
          <w:color w:val="auto"/>
          <w:sz w:val="20"/>
          <w:szCs w:val="20"/>
        </w:rPr>
        <w:t>إذا كنت تستخدم نموذج</w:t>
      </w:r>
      <w:r w:rsidRPr="003410E0" w:rsidR="009E39B4">
        <w:rPr>
          <w:color w:val="auto"/>
          <w:sz w:val="20"/>
          <w:szCs w:val="20"/>
          <w:rtl/>
        </w:rPr>
        <w:t xml:space="preserve"> </w:t>
      </w:r>
      <w:bookmarkStart w:name="_Hlk184944081" w:id="3"/>
      <w:r w:rsidRPr="003410E0" w:rsidR="009E39B4">
        <w:rPr>
          <w:color w:val="auto"/>
          <w:sz w:val="20"/>
          <w:szCs w:val="20"/>
          <w:rtl/>
        </w:rPr>
        <w:t>Shiny90</w:t>
      </w:r>
      <w:bookmarkEnd w:id="3"/>
      <w:r w:rsidRPr="003410E0" w:rsidR="004B0D5B">
        <w:rPr>
          <w:color w:val="auto"/>
          <w:sz w:val="20"/>
          <w:szCs w:val="20"/>
          <w:lang w:val="en-US"/>
        </w:rPr>
        <w:t>HCT</w:t>
      </w:r>
      <w:r w:rsidRPr="003410E0" w:rsidR="004B0D5B">
        <w:rPr>
          <w:color w:val="auto"/>
          <w:sz w:val="20"/>
          <w:szCs w:val="20"/>
        </w:rPr>
        <w:t xml:space="preserve"> واستطلاعات الأسر</w:t>
      </w:r>
      <w:r w:rsidRPr="003410E0" w:rsidR="004B0D5B">
        <w:rPr>
          <w:color w:val="auto"/>
          <w:sz w:val="20"/>
          <w:szCs w:val="20"/>
          <w:lang w:val="en-US"/>
        </w:rPr>
        <w:t xml:space="preserve"> </w:t>
      </w:r>
      <w:r w:rsidRPr="003410E0" w:rsidR="004B0D5B">
        <w:rPr>
          <w:color w:val="auto"/>
          <w:sz w:val="20"/>
          <w:szCs w:val="20"/>
        </w:rPr>
        <w:t xml:space="preserve">قم بمراجعة وتحديث بيانات برنامج اختبار </w:t>
      </w:r>
      <w:r w:rsidRPr="003410E0" w:rsidR="004B0D5B">
        <w:rPr>
          <w:rFonts w:hint="cs"/>
          <w:color w:val="auto"/>
          <w:sz w:val="20"/>
          <w:szCs w:val="20"/>
          <w:rtl/>
        </w:rPr>
        <w:t xml:space="preserve">، وقم بتشغيل </w:t>
      </w:r>
      <w:r w:rsidRPr="003410E0" w:rsidR="004B0D5B">
        <w:rPr>
          <w:color w:val="auto"/>
          <w:sz w:val="20"/>
          <w:szCs w:val="20"/>
          <w:lang w:val="en-US"/>
        </w:rPr>
        <w:t>Shiny90</w:t>
      </w:r>
      <w:r w:rsidRPr="003410E0" w:rsidR="004B0D5B">
        <w:rPr>
          <w:rFonts w:hint="cs"/>
          <w:color w:val="auto"/>
          <w:sz w:val="20"/>
          <w:szCs w:val="20"/>
          <w:rtl/>
          <w:lang w:val="en-US"/>
        </w:rPr>
        <w:t xml:space="preserve"> وقم بتقييم مدى ملاءمته للبيانات</w:t>
      </w:r>
      <w:r w:rsidRPr="003410E0" w:rsidR="004B0D5B">
        <w:rPr>
          <w:color w:val="auto"/>
          <w:sz w:val="20"/>
          <w:szCs w:val="20"/>
        </w:rPr>
        <w:t xml:space="preserve">، </w:t>
      </w:r>
      <w:r w:rsidRPr="003410E0" w:rsidR="004B0D5B">
        <w:rPr>
          <w:rFonts w:hint="cs"/>
          <w:color w:val="auto"/>
          <w:sz w:val="20"/>
          <w:szCs w:val="20"/>
          <w:rtl/>
        </w:rPr>
        <w:t xml:space="preserve"> </w:t>
      </w:r>
      <w:r w:rsidRPr="003410E0" w:rsidR="004B0D5B">
        <w:rPr>
          <w:color w:val="auto"/>
          <w:sz w:val="20"/>
          <w:szCs w:val="20"/>
        </w:rPr>
        <w:t>وبمجرد قبوله، قم بمراجعة</w:t>
      </w:r>
      <w:r w:rsidRPr="003410E0" w:rsidR="00B333A9">
        <w:rPr>
          <w:rFonts w:hint="cs"/>
          <w:color w:val="auto"/>
          <w:sz w:val="20"/>
          <w:szCs w:val="20"/>
          <w:rtl/>
        </w:rPr>
        <w:t xml:space="preserve"> </w:t>
      </w:r>
      <w:r w:rsidRPr="003410E0" w:rsidR="004B0D5B">
        <w:rPr>
          <w:color w:val="auto"/>
          <w:sz w:val="20"/>
          <w:szCs w:val="20"/>
        </w:rPr>
        <w:t xml:space="preserve"> </w:t>
      </w:r>
      <w:r w:rsidRPr="003410E0" w:rsidR="00B333A9">
        <w:rPr>
          <w:rFonts w:hint="cs"/>
          <w:color w:val="auto"/>
          <w:sz w:val="20"/>
          <w:szCs w:val="20"/>
          <w:rtl/>
        </w:rPr>
        <w:t>الأ</w:t>
      </w:r>
      <w:r w:rsidRPr="003410E0" w:rsidR="004B0D5B">
        <w:rPr>
          <w:color w:val="auto"/>
          <w:sz w:val="20"/>
          <w:szCs w:val="20"/>
        </w:rPr>
        <w:t xml:space="preserve">رقام </w:t>
      </w:r>
      <w:r w:rsidRPr="003410E0" w:rsidR="00B333A9">
        <w:rPr>
          <w:color w:val="auto"/>
          <w:sz w:val="20"/>
          <w:szCs w:val="20"/>
        </w:rPr>
        <w:t>الناتجة</w:t>
      </w:r>
      <w:r w:rsidRPr="003410E0" w:rsidR="00B333A9">
        <w:rPr>
          <w:rFonts w:hint="cs"/>
          <w:color w:val="auto"/>
          <w:sz w:val="20"/>
          <w:szCs w:val="20"/>
          <w:rtl/>
        </w:rPr>
        <w:t xml:space="preserve"> </w:t>
      </w:r>
      <w:r w:rsidRPr="003410E0" w:rsidR="00B333A9">
        <w:rPr>
          <w:color w:val="auto"/>
          <w:sz w:val="20"/>
          <w:szCs w:val="20"/>
        </w:rPr>
        <w:t>لمعرفة</w:t>
      </w:r>
      <w:r w:rsidRPr="003410E0" w:rsidR="00B333A9">
        <w:rPr>
          <w:rFonts w:hint="cs"/>
          <w:color w:val="auto"/>
          <w:sz w:val="20"/>
          <w:szCs w:val="20"/>
          <w:rtl/>
        </w:rPr>
        <w:t xml:space="preserve"> الحالة.</w:t>
      </w:r>
    </w:p>
    <w:p w:rsidRPr="003410E0" w:rsidR="00535EA6" w:rsidP="00717C59" w:rsidRDefault="003410E0" w14:paraId="60D33563" w14:textId="5AB16588">
      <w:pPr>
        <w:pStyle w:val="ListParagraph"/>
        <w:numPr>
          <w:ilvl w:val="0"/>
          <w:numId w:val="33"/>
        </w:numPr>
        <w:bidi/>
        <w:spacing w:after="0" w:line="240" w:lineRule="auto"/>
        <w:ind w:left="284" w:hanging="284"/>
        <w:rPr>
          <w:color w:val="auto"/>
          <w:sz w:val="20"/>
          <w:szCs w:val="20"/>
        </w:rPr>
      </w:pPr>
      <w:r w:rsidRPr="003410E0">
        <w:rPr>
          <w:color w:val="auto"/>
          <w:sz w:val="20"/>
          <w:szCs w:val="20"/>
          <w:rtl/>
        </w:rPr>
        <w:t>إذا كنت تستخدم CSAVR: حدد CSAVR</w:t>
      </w:r>
      <w:r w:rsidRPr="003410E0">
        <w:rPr>
          <w:rFonts w:hint="cs"/>
          <w:color w:val="auto"/>
          <w:sz w:val="20"/>
          <w:szCs w:val="20"/>
          <w:rtl/>
        </w:rPr>
        <w:t xml:space="preserve"> </w:t>
      </w:r>
      <w:r w:rsidRPr="003410E0" w:rsidR="000B519D">
        <w:rPr>
          <w:color w:val="auto"/>
          <w:sz w:val="20"/>
          <w:szCs w:val="20"/>
        </w:rPr>
        <w:t xml:space="preserve">ثم "قم بتحميل" معرفته المحدثة لتقدير الحالة </w:t>
      </w:r>
      <w:r w:rsidR="004E3F2B">
        <w:rPr>
          <w:rFonts w:hint="cs"/>
          <w:color w:val="auto"/>
          <w:sz w:val="20"/>
          <w:szCs w:val="20"/>
          <w:rtl/>
        </w:rPr>
        <w:t xml:space="preserve"> (</w:t>
      </w:r>
      <w:r w:rsidRPr="003410E0" w:rsidR="000B519D">
        <w:rPr>
          <w:color w:val="auto"/>
          <w:sz w:val="20"/>
          <w:szCs w:val="20"/>
        </w:rPr>
        <w:t>الاتجاه</w:t>
      </w:r>
      <w:r w:rsidR="004E3F2B">
        <w:rPr>
          <w:rFonts w:hint="cs"/>
          <w:color w:val="auto"/>
          <w:sz w:val="20"/>
          <w:szCs w:val="20"/>
          <w:rtl/>
        </w:rPr>
        <w:t>)</w:t>
      </w:r>
      <w:r w:rsidRPr="003410E0" w:rsidR="000B519D">
        <w:rPr>
          <w:color w:val="auto"/>
          <w:sz w:val="20"/>
          <w:szCs w:val="20"/>
        </w:rPr>
        <w:t xml:space="preserve">، </w:t>
      </w:r>
      <w:r w:rsidR="004E3F2B">
        <w:rPr>
          <w:rFonts w:hint="cs"/>
          <w:color w:val="auto"/>
          <w:sz w:val="20"/>
          <w:szCs w:val="20"/>
          <w:rtl/>
        </w:rPr>
        <w:t xml:space="preserve"> </w:t>
      </w:r>
      <w:r w:rsidRPr="003410E0" w:rsidR="000B519D">
        <w:rPr>
          <w:color w:val="auto"/>
          <w:sz w:val="20"/>
          <w:szCs w:val="20"/>
        </w:rPr>
        <w:t>للبالغين حسب الجنس</w:t>
      </w:r>
      <w:r w:rsidR="0080130F">
        <w:rPr>
          <w:rFonts w:hint="cs"/>
          <w:color w:val="auto"/>
          <w:sz w:val="20"/>
          <w:szCs w:val="20"/>
          <w:rtl/>
        </w:rPr>
        <w:t>.</w:t>
      </w:r>
    </w:p>
    <w:p w:rsidR="00535EA6" w:rsidP="00896836" w:rsidRDefault="00535EA6" w14:paraId="21B3F7ED" w14:textId="72CD1AB6">
      <w:pPr>
        <w:pStyle w:val="ListParagraph"/>
        <w:numPr>
          <w:ilvl w:val="0"/>
          <w:numId w:val="33"/>
        </w:numPr>
        <w:bidi/>
        <w:spacing w:after="0" w:line="240" w:lineRule="auto"/>
        <w:ind w:left="284" w:hanging="284"/>
        <w:rPr>
          <w:color w:val="auto"/>
          <w:sz w:val="20"/>
          <w:szCs w:val="20"/>
        </w:rPr>
      </w:pPr>
      <w:r w:rsidRPr="004C66CD">
        <w:rPr>
          <w:color w:val="auto"/>
          <w:sz w:val="20"/>
          <w:szCs w:val="20"/>
        </w:rPr>
        <w:t>البلدان الأخرى: أدخل التقديرات الوطنية للأشخاص المصابين بفيروس نقص المناعة البشرية الذين يعرفون حالتهم لس</w:t>
      </w:r>
      <w:r w:rsidR="0080130F">
        <w:rPr>
          <w:rFonts w:hint="cs"/>
          <w:color w:val="auto"/>
          <w:sz w:val="20"/>
          <w:szCs w:val="20"/>
          <w:rtl/>
        </w:rPr>
        <w:t>للسنوات</w:t>
      </w:r>
      <w:r w:rsidRPr="004C66CD">
        <w:rPr>
          <w:color w:val="auto"/>
          <w:sz w:val="20"/>
          <w:szCs w:val="20"/>
        </w:rPr>
        <w:t xml:space="preserve"> </w:t>
      </w:r>
      <w:r w:rsidR="0080130F">
        <w:rPr>
          <w:rFonts w:hint="cs"/>
          <w:color w:val="auto"/>
          <w:sz w:val="20"/>
          <w:szCs w:val="20"/>
          <w:rtl/>
        </w:rPr>
        <w:t>المتوفرة</w:t>
      </w:r>
      <w:r w:rsidRPr="004C66CD">
        <w:rPr>
          <w:color w:val="auto"/>
          <w:sz w:val="20"/>
          <w:szCs w:val="20"/>
        </w:rPr>
        <w:t xml:space="preserve"> يدويًا - بناءً على التشخيصات الجديدة التراكمية مطروحًا منها جميع الوفيات التراكمية والهجرة للأشخاص المصابين بفيروس نقص المناعة البشرية.</w:t>
      </w:r>
      <w:r w:rsidR="006E739A">
        <w:rPr>
          <w:color w:val="auto"/>
          <w:sz w:val="20"/>
          <w:szCs w:val="20"/>
        </w:rPr>
        <w:br/>
      </w:r>
      <w:r w:rsidRPr="004C66CD">
        <w:rPr>
          <w:color w:val="auto"/>
          <w:sz w:val="20"/>
          <w:szCs w:val="20"/>
        </w:rPr>
        <w:t xml:space="preserve"> </w:t>
      </w:r>
    </w:p>
    <w:p w:rsidRPr="004D5A0E" w:rsidR="00FA770D" w:rsidP="00FA770D" w:rsidRDefault="00FA770D" w14:paraId="55C7C56D" w14:textId="77777777">
      <w:pPr>
        <w:pStyle w:val="ListParagraph"/>
        <w:numPr>
          <w:ilvl w:val="0"/>
          <w:numId w:val="33"/>
        </w:numPr>
        <w:bidi/>
        <w:spacing w:after="0" w:line="240" w:lineRule="auto"/>
        <w:ind w:left="284" w:hanging="284"/>
        <w:rPr>
          <w:color w:val="auto"/>
          <w:sz w:val="20"/>
          <w:szCs w:val="20"/>
        </w:rPr>
      </w:pPr>
      <w:r w:rsidRPr="004D5A0E">
        <w:rPr>
          <w:color w:val="auto"/>
          <w:sz w:val="20"/>
          <w:szCs w:val="20"/>
          <w:rtl/>
        </w:rPr>
        <w:t>بالنسبة للأطفال (غير المقدر بواسطة Shiny90 أو CASVR) ، استخدم المعرفة القائمة على بيانات البرنامج للحالة إذا كان بإمكانك طرح جميع الوفيات والهجرات ، وكذلك الأطفال الذين بقوا على قيد الحياة والشيخوخة في مجموعة 15+ سنة. إذا لم يكن ذلك ممكنا أو لم ينتج عنه نتيجة تتفق مع الأطفال المصابين بفيروس نقص المناعة البشرية المقدرين ب</w:t>
      </w:r>
      <w:r w:rsidRPr="004D5A0E">
        <w:rPr>
          <w:color w:val="auto"/>
          <w:sz w:val="20"/>
          <w:szCs w:val="20"/>
        </w:rPr>
        <w:t>Spectrum</w:t>
      </w:r>
      <w:r w:rsidRPr="004D5A0E">
        <w:rPr>
          <w:color w:val="auto"/>
          <w:sz w:val="20"/>
          <w:szCs w:val="20"/>
          <w:rtl/>
        </w:rPr>
        <w:t xml:space="preserve"> ، فاطلب من Spectrum حساب معرفة الطفل بالحالة (KOS) لجميع السنوات ، بناء على الأرقام المدخلة في العلاج المضاد للفيروسات القهقرية ومعدل انقطاع العلاج. </w:t>
      </w:r>
    </w:p>
    <w:p w:rsidRPr="004C66CD" w:rsidR="00535EA6" w:rsidP="00263030" w:rsidRDefault="00535EA6" w14:paraId="5A1939F0" w14:textId="77777777">
      <w:pPr>
        <w:spacing w:after="0" w:line="240" w:lineRule="auto"/>
        <w:ind w:left="284" w:hanging="284"/>
        <w:rPr>
          <w:b/>
          <w:bCs/>
          <w:color w:val="auto"/>
          <w:sz w:val="20"/>
          <w:szCs w:val="20"/>
        </w:rPr>
      </w:pPr>
    </w:p>
    <w:p w:rsidRPr="004C66CD" w:rsidR="00154332" w:rsidP="00263030" w:rsidRDefault="3F05FF76" w14:paraId="6611E790" w14:textId="03287ADD">
      <w:pPr>
        <w:bidi/>
        <w:spacing w:after="0" w:line="240" w:lineRule="auto"/>
        <w:ind w:left="284" w:hanging="284"/>
        <w:rPr>
          <w:b/>
          <w:bCs/>
          <w:color w:val="auto"/>
          <w:sz w:val="20"/>
          <w:szCs w:val="20"/>
        </w:rPr>
      </w:pPr>
      <w:r w:rsidRPr="004C66CD">
        <w:rPr>
          <w:b/>
          <w:bCs/>
          <w:color w:val="auto"/>
          <w:sz w:val="20"/>
          <w:szCs w:val="20"/>
        </w:rPr>
        <w:t>عرض النتائج والتحقق منها</w:t>
      </w:r>
    </w:p>
    <w:p w:rsidRPr="004C66CD" w:rsidR="00154332" w:rsidP="00896836" w:rsidRDefault="00154332" w14:paraId="57ED6391" w14:textId="344F9868">
      <w:pPr>
        <w:spacing w:after="0" w:line="240" w:lineRule="auto"/>
        <w:ind w:left="284" w:hanging="284"/>
        <w:rPr>
          <w:color w:val="auto"/>
          <w:sz w:val="20"/>
          <w:szCs w:val="20"/>
        </w:rPr>
      </w:pPr>
    </w:p>
    <w:p w:rsidRPr="00FA770D" w:rsidR="00FA770D" w:rsidP="00896836" w:rsidRDefault="00FA770D" w14:paraId="5BAF12CC" w14:textId="66710C0D">
      <w:pPr>
        <w:pStyle w:val="ListParagraph"/>
        <w:numPr>
          <w:ilvl w:val="0"/>
          <w:numId w:val="6"/>
        </w:numPr>
        <w:bidi/>
        <w:spacing w:after="0" w:line="240" w:lineRule="auto"/>
        <w:ind w:left="284" w:hanging="284"/>
        <w:rPr>
          <w:color w:val="auto"/>
          <w:sz w:val="20"/>
          <w:szCs w:val="20"/>
        </w:rPr>
      </w:pPr>
      <w:r w:rsidRPr="004D5A0E">
        <w:rPr>
          <w:b/>
          <w:bCs/>
          <w:color w:val="auto"/>
          <w:sz w:val="20"/>
          <w:szCs w:val="20"/>
          <w:rtl/>
        </w:rPr>
        <w:t>عرض النتائج</w:t>
      </w:r>
      <w:r w:rsidRPr="004D5A0E">
        <w:rPr>
          <w:color w:val="auto"/>
          <w:sz w:val="20"/>
          <w:szCs w:val="20"/>
          <w:rtl/>
        </w:rPr>
        <w:t xml:space="preserve"> - وإلا فلن يتم إعادة عرض الملف. يجب مراجعة سلسلة العلاج &gt; المضاد للفيروسات القهقرية بشكل ملحوظ، لضمان سلسلة متماسكة مع معرفة ≤100٪ من الأشخاص المتعايشين مع فيروس العوز المناعي البشري بحالتهم، و ≤100٪ من الأشخاص المتعايشين مع فيروس العوز المناعي البشري المعروفين الذين يتلقون العلاج، و &lt;100٪ من المكبوتين فيروسيا، للرجال والنساء والأطفال بدورهم، طوال السنوات.</w:t>
      </w:r>
    </w:p>
    <w:p w:rsidRPr="004C66CD" w:rsidR="004B2C86" w:rsidP="00FA770D" w:rsidRDefault="63A2684E" w14:paraId="309A7D12" w14:textId="4DEEAC78">
      <w:pPr>
        <w:pStyle w:val="ListParagraph"/>
        <w:bidi/>
        <w:spacing w:after="0" w:line="240" w:lineRule="auto"/>
        <w:ind w:left="284"/>
        <w:rPr>
          <w:color w:val="auto"/>
          <w:sz w:val="20"/>
          <w:szCs w:val="20"/>
        </w:rPr>
      </w:pPr>
      <w:r w:rsidRPr="00BD73D5">
        <w:rPr>
          <w:b/>
          <w:bCs/>
          <w:color w:val="auto"/>
          <w:sz w:val="20"/>
          <w:szCs w:val="20"/>
        </w:rPr>
        <w:t>احفظ الملف المعاد عرضه</w:t>
      </w:r>
      <w:r w:rsidRPr="00BD73D5" w:rsidR="50572F5B">
        <w:rPr>
          <w:b/>
          <w:bCs/>
        </w:rPr>
        <w:br/>
      </w:r>
    </w:p>
    <w:p w:rsidRPr="00410CCC" w:rsidR="00F41985" w:rsidP="00F41985" w:rsidRDefault="00D74E73" w14:paraId="31AC9879" w14:textId="055F43E4">
      <w:pPr>
        <w:pStyle w:val="ListParagraph"/>
        <w:numPr>
          <w:ilvl w:val="0"/>
          <w:numId w:val="6"/>
        </w:numPr>
        <w:bidi/>
        <w:spacing w:after="0" w:line="240" w:lineRule="auto"/>
        <w:ind w:left="284" w:hanging="284"/>
        <w:rPr>
          <w:color w:val="auto"/>
          <w:sz w:val="20"/>
          <w:szCs w:val="20"/>
        </w:rPr>
      </w:pPr>
      <w:r w:rsidRPr="596B57FD">
        <w:rPr>
          <w:color w:val="auto"/>
          <w:sz w:val="20"/>
          <w:szCs w:val="20"/>
        </w:rPr>
        <w:t xml:space="preserve">تحقق من صحة نتائج تقدير الطيف عن طريق مقارنتها بالبيانات الإضافية المدخلة في علامة التبويب </w:t>
      </w:r>
      <w:r w:rsidRPr="596B57FD">
        <w:rPr>
          <w:b/>
          <w:bCs/>
          <w:color w:val="auto"/>
          <w:sz w:val="20"/>
          <w:szCs w:val="20"/>
        </w:rPr>
        <w:t xml:space="preserve">التحقق </w:t>
      </w:r>
      <w:r w:rsidRPr="596B57FD">
        <w:rPr>
          <w:color w:val="auto"/>
          <w:sz w:val="20"/>
          <w:szCs w:val="20"/>
        </w:rPr>
        <w:t xml:space="preserve">، مع إعطاء الأولوية لعلاج </w:t>
      </w:r>
      <w:r w:rsidRPr="00C07942" w:rsidR="00FA770D">
        <w:rPr>
          <w:rFonts w:cstheme="minorHAnsi"/>
          <w:sz w:val="20"/>
          <w:szCs w:val="20"/>
        </w:rPr>
        <w:t xml:space="preserve">المضاد للفيروسات القهقرية </w:t>
      </w:r>
      <w:r w:rsidRPr="596B57FD">
        <w:rPr>
          <w:color w:val="auto"/>
          <w:sz w:val="20"/>
          <w:szCs w:val="20"/>
        </w:rPr>
        <w:t>للبالغين</w:t>
      </w:r>
      <w:r w:rsidR="00FA770D">
        <w:rPr>
          <w:rFonts w:hint="cs"/>
          <w:color w:val="auto"/>
          <w:sz w:val="20"/>
          <w:szCs w:val="20"/>
          <w:rtl/>
        </w:rPr>
        <w:t>:</w:t>
      </w:r>
      <w:r w:rsidRPr="00C07942" w:rsidR="00533EA0">
        <w:rPr>
          <w:color w:val="auto"/>
          <w:sz w:val="20"/>
          <w:szCs w:val="20"/>
        </w:rPr>
        <w:br/>
      </w:r>
    </w:p>
    <w:p w:rsidRPr="00410CCC" w:rsidR="00F41985" w:rsidP="00410CCC" w:rsidRDefault="00F03271" w14:paraId="4202B999" w14:textId="1D265A72">
      <w:pPr>
        <w:pStyle w:val="ListParagraph"/>
        <w:numPr>
          <w:ilvl w:val="0"/>
          <w:numId w:val="41"/>
        </w:numPr>
        <w:bidi/>
        <w:spacing w:after="160" w:line="259" w:lineRule="auto"/>
        <w:rPr>
          <w:rFonts w:cstheme="minorHAnsi"/>
          <w:sz w:val="20"/>
          <w:szCs w:val="20"/>
        </w:rPr>
      </w:pPr>
      <w:r w:rsidRPr="00410CCC">
        <w:rPr>
          <w:rFonts w:cstheme="minorHAnsi"/>
          <w:sz w:val="20"/>
          <w:szCs w:val="20"/>
        </w:rPr>
        <w:t xml:space="preserve">هل </w:t>
      </w:r>
      <w:r w:rsidRPr="00410CCC">
        <w:rPr>
          <w:rFonts w:cstheme="minorHAnsi"/>
          <w:b/>
          <w:bCs/>
          <w:sz w:val="20"/>
          <w:szCs w:val="20"/>
        </w:rPr>
        <w:t>تغطية العلاج بمضادات الفيروسات القهقرية للبالغين</w:t>
      </w:r>
      <w:r>
        <w:rPr>
          <w:rFonts w:hint="cs" w:cstheme="minorHAnsi"/>
          <w:b/>
          <w:bCs/>
          <w:sz w:val="20"/>
          <w:szCs w:val="20"/>
          <w:rtl/>
          <w:lang w:bidi="ar-LB"/>
        </w:rPr>
        <w:t xml:space="preserve"> </w:t>
      </w:r>
      <w:r w:rsidRPr="00F03271">
        <w:rPr>
          <w:rFonts w:cstheme="minorHAnsi"/>
          <w:sz w:val="20"/>
          <w:szCs w:val="20"/>
          <w:lang w:val="en-US" w:bidi="ar-LB"/>
        </w:rPr>
        <w:t>Spectrum</w:t>
      </w:r>
      <w:r w:rsidRPr="00410CCC">
        <w:rPr>
          <w:rFonts w:cstheme="minorHAnsi"/>
          <w:b/>
          <w:bCs/>
          <w:sz w:val="20"/>
          <w:szCs w:val="20"/>
        </w:rPr>
        <w:t xml:space="preserve"> </w:t>
      </w:r>
      <w:r w:rsidRPr="00410CCC">
        <w:rPr>
          <w:rFonts w:cstheme="minorHAnsi"/>
          <w:sz w:val="20"/>
          <w:szCs w:val="20"/>
        </w:rPr>
        <w:t xml:space="preserve">التي تقدرها </w:t>
      </w:r>
      <w:r>
        <w:rPr>
          <w:rFonts w:hint="cs" w:cstheme="minorHAnsi"/>
          <w:sz w:val="20"/>
          <w:szCs w:val="20"/>
          <w:rtl/>
        </w:rPr>
        <w:t xml:space="preserve"> </w:t>
      </w:r>
      <w:r w:rsidRPr="00410CCC">
        <w:rPr>
          <w:rFonts w:cstheme="minorHAnsi"/>
          <w:sz w:val="20"/>
          <w:szCs w:val="20"/>
        </w:rPr>
        <w:t xml:space="preserve"> متوافقة مع بيانات </w:t>
      </w:r>
      <w:r w:rsidRPr="00410CCC">
        <w:rPr>
          <w:rFonts w:cstheme="minorHAnsi"/>
          <w:b/>
          <w:bCs/>
          <w:sz w:val="20"/>
          <w:szCs w:val="20"/>
        </w:rPr>
        <w:t xml:space="preserve">رعاية ما قبل الحمل/منع انتقال الفيروس من </w:t>
      </w:r>
      <w:r w:rsidRPr="00410CCC" w:rsidR="00F41985">
        <w:rPr>
          <w:rFonts w:cstheme="minorHAnsi"/>
          <w:b/>
          <w:bCs/>
          <w:sz w:val="20"/>
          <w:szCs w:val="20"/>
        </w:rPr>
        <w:t xml:space="preserve">الأم </w:t>
      </w:r>
      <w:r w:rsidRPr="00410CCC" w:rsidR="00F41985">
        <w:rPr>
          <w:rFonts w:cstheme="minorHAnsi"/>
          <w:sz w:val="20"/>
          <w:szCs w:val="20"/>
        </w:rPr>
        <w:t>إلى الطفل حول النساء الحوامل اللاتي يتناولن العلاج بمضادات الفيروسات القهقرية بالفعل في بداية الحمل، أي في زيارتهن الأولى لرعاية ما قبل الحمل؟</w:t>
      </w:r>
    </w:p>
    <w:p w:rsidRPr="00C07942" w:rsidR="00F41985" w:rsidP="00410CCC" w:rsidRDefault="00F41985" w14:paraId="7D96E80A" w14:textId="1EE3B0A3">
      <w:pPr>
        <w:pStyle w:val="ListParagraph"/>
        <w:bidi/>
        <w:spacing w:after="160" w:line="259" w:lineRule="auto"/>
        <w:rPr>
          <w:rFonts w:cstheme="minorHAnsi"/>
          <w:sz w:val="20"/>
          <w:szCs w:val="20"/>
        </w:rPr>
      </w:pPr>
      <w:r w:rsidRPr="00C07942">
        <w:rPr>
          <w:rFonts w:cstheme="minorHAnsi"/>
          <w:sz w:val="20"/>
          <w:szCs w:val="20"/>
        </w:rPr>
        <w:t>يوضح هذا الرسم البياني توقع تغطية العلاج المضاد للفيروسات القهقرية للبالغين، استنادًا إلى نسبة النساء اللاتي يتلقين العلاج المضاد للفيروسات القهقرية قبل الحمل الحالي والمُدرج تحت إحصائيات البرنامج &gt; العلاج المضاد للفيروسات القهقرية قبل الحمل الحالي. إذا لم يكن التوقع والتقدير القائم على البرنامج متقاربين، فقد يشير ذلك إلى وجود مشكلات في بيانات العلاج المضاد للفيروسات القهقرية للبالغين و/أو العلاج المضاد للفيروسات القهقرية.</w:t>
      </w:r>
      <w:r w:rsidRPr="005F607F" w:rsidR="005F607F">
        <w:rPr>
          <w:rFonts w:cstheme="minorHAnsi"/>
          <w:sz w:val="20"/>
          <w:szCs w:val="20"/>
        </w:rPr>
        <w:t xml:space="preserve"> </w:t>
      </w:r>
      <w:r w:rsidRPr="00C07942" w:rsidR="005F607F">
        <w:rPr>
          <w:rFonts w:cstheme="minorHAnsi"/>
          <w:sz w:val="20"/>
          <w:szCs w:val="20"/>
        </w:rPr>
        <w:t>وإعادة التحقق من صحتها EPP أو CSAVR أو AEM</w:t>
      </w:r>
      <w:r w:rsidRPr="005F607F" w:rsidR="005F607F">
        <w:rPr>
          <w:rFonts w:cstheme="minorHAnsi"/>
          <w:sz w:val="20"/>
          <w:szCs w:val="20"/>
        </w:rPr>
        <w:t xml:space="preserve"> </w:t>
      </w:r>
      <w:r w:rsidRPr="00C07942" w:rsidR="005F607F">
        <w:rPr>
          <w:rFonts w:cstheme="minorHAnsi"/>
          <w:sz w:val="20"/>
          <w:szCs w:val="20"/>
        </w:rPr>
        <w:t>قبل الحمل الحالي المُدرج. يُرجى إعادة مراجعة هذه البيانات، وإعادة ضبط</w:t>
      </w:r>
      <w:r w:rsidRPr="005F607F" w:rsidR="005F607F">
        <w:rPr>
          <w:rFonts w:cstheme="minorHAnsi"/>
          <w:sz w:val="20"/>
          <w:szCs w:val="20"/>
        </w:rPr>
        <w:t xml:space="preserve"> </w:t>
      </w:r>
      <w:r>
        <w:rPr>
          <w:rFonts w:cstheme="minorHAnsi"/>
          <w:sz w:val="20"/>
          <w:szCs w:val="20"/>
        </w:rPr>
        <w:br/>
      </w:r>
    </w:p>
    <w:p w:rsidRPr="00C07942" w:rsidR="00533EA0" w:rsidP="00533EA0" w:rsidRDefault="00533EA0" w14:paraId="093C81EA" w14:textId="77777777">
      <w:pPr>
        <w:pStyle w:val="ListParagraph"/>
        <w:numPr>
          <w:ilvl w:val="0"/>
          <w:numId w:val="41"/>
        </w:numPr>
        <w:bidi/>
        <w:spacing w:after="160" w:line="259" w:lineRule="auto"/>
        <w:rPr>
          <w:rFonts w:cstheme="minorHAnsi"/>
          <w:sz w:val="20"/>
          <w:szCs w:val="20"/>
        </w:rPr>
      </w:pPr>
      <w:r w:rsidRPr="00C07942">
        <w:rPr>
          <w:rFonts w:cstheme="minorHAnsi"/>
          <w:sz w:val="20"/>
          <w:szCs w:val="20"/>
        </w:rPr>
        <w:t xml:space="preserve">هل يتطابق </w:t>
      </w:r>
      <w:r w:rsidRPr="00C07942">
        <w:rPr>
          <w:rFonts w:cstheme="minorHAnsi"/>
          <w:b/>
          <w:bCs/>
          <w:sz w:val="20"/>
          <w:szCs w:val="20"/>
        </w:rPr>
        <w:t xml:space="preserve">معدل انتشار فيروس نقص المناعة البشرية وتغطية العلاج بمضادات الفيروسات القهقرية </w:t>
      </w:r>
      <w:r w:rsidRPr="00C07942">
        <w:rPr>
          <w:rFonts w:cstheme="minorHAnsi"/>
          <w:sz w:val="20"/>
          <w:szCs w:val="20"/>
        </w:rPr>
        <w:t xml:space="preserve">المقدرة من </w:t>
      </w:r>
      <w:r w:rsidRPr="00C07942">
        <w:rPr>
          <w:rFonts w:cstheme="minorHAnsi"/>
          <w:b/>
          <w:bCs/>
          <w:sz w:val="20"/>
          <w:szCs w:val="20"/>
        </w:rPr>
        <w:t xml:space="preserve">بيانات برنامج العلاج بمضادات الفيروسات القهقرية </w:t>
      </w:r>
      <w:r w:rsidRPr="00C07942">
        <w:rPr>
          <w:rFonts w:cstheme="minorHAnsi"/>
          <w:sz w:val="20"/>
          <w:szCs w:val="20"/>
        </w:rPr>
        <w:t>مع تقديرات المسوحات الأسرية الوطنية - بالنسبة للرجال والنساء، وبحسب العمر؟</w:t>
      </w:r>
      <w:r>
        <w:rPr>
          <w:rFonts w:cstheme="minorHAnsi"/>
          <w:sz w:val="20"/>
          <w:szCs w:val="20"/>
        </w:rPr>
        <w:br/>
      </w:r>
    </w:p>
    <w:p w:rsidRPr="00312363" w:rsidR="00533EA0" w:rsidP="00533EA0" w:rsidRDefault="00533EA0" w14:paraId="46433A85" w14:textId="79CC2B82">
      <w:pPr>
        <w:pStyle w:val="ListParagraph"/>
        <w:numPr>
          <w:ilvl w:val="0"/>
          <w:numId w:val="41"/>
        </w:numPr>
        <w:bidi/>
        <w:spacing w:after="160" w:line="259" w:lineRule="auto"/>
        <w:rPr>
          <w:rFonts w:cstheme="minorHAnsi"/>
          <w:sz w:val="20"/>
          <w:szCs w:val="20"/>
        </w:rPr>
      </w:pPr>
      <w:r w:rsidRPr="00312363">
        <w:rPr>
          <w:rFonts w:cstheme="minorHAnsi"/>
          <w:sz w:val="20"/>
          <w:szCs w:val="20"/>
        </w:rPr>
        <w:t xml:space="preserve">لـ </w:t>
      </w:r>
      <w:r w:rsidRPr="00312363">
        <w:rPr>
          <w:rFonts w:cstheme="minorHAnsi"/>
          <w:b/>
          <w:bCs/>
          <w:sz w:val="20"/>
          <w:szCs w:val="20"/>
        </w:rPr>
        <w:t xml:space="preserve">ART حسب العمر </w:t>
      </w:r>
      <w:r w:rsidRPr="00312363">
        <w:rPr>
          <w:rFonts w:cstheme="minorHAnsi"/>
          <w:sz w:val="20"/>
          <w:szCs w:val="20"/>
        </w:rPr>
        <w:t xml:space="preserve">مع البيانات البرمجية حسب العمر </w:t>
      </w:r>
      <w:r w:rsidRPr="00C07942">
        <w:rPr>
          <w:sz w:val="20"/>
          <w:szCs w:val="20"/>
        </w:rPr>
        <w:t xml:space="preserve">─ </w:t>
      </w:r>
      <w:r w:rsidRPr="00C07942">
        <w:rPr>
          <w:rFonts w:cstheme="minorHAnsi"/>
          <w:sz w:val="20"/>
          <w:szCs w:val="20"/>
        </w:rPr>
        <w:t xml:space="preserve">بدورها، بالنسبة للأشخاص الذين يتلقون ART </w:t>
      </w:r>
      <w:r w:rsidRPr="00312363" w:rsidR="0080296D">
        <w:rPr>
          <w:rFonts w:cstheme="minorHAnsi"/>
          <w:sz w:val="20"/>
          <w:szCs w:val="20"/>
        </w:rPr>
        <w:t>Spectrum</w:t>
      </w:r>
      <w:r w:rsidRPr="00C07942" w:rsidR="0080296D">
        <w:rPr>
          <w:rFonts w:cstheme="minorHAnsi"/>
          <w:sz w:val="20"/>
          <w:szCs w:val="20"/>
        </w:rPr>
        <w:t xml:space="preserve"> </w:t>
      </w:r>
      <w:r w:rsidRPr="00C07942">
        <w:rPr>
          <w:rFonts w:cstheme="minorHAnsi"/>
          <w:sz w:val="20"/>
          <w:szCs w:val="20"/>
        </w:rPr>
        <w:t xml:space="preserve">حاليًا </w:t>
      </w:r>
      <w:r w:rsidRPr="00312363" w:rsidR="0080296D">
        <w:rPr>
          <w:rFonts w:cstheme="minorHAnsi"/>
          <w:sz w:val="20"/>
          <w:szCs w:val="20"/>
        </w:rPr>
        <w:t xml:space="preserve">هل تتفق تقديرات </w:t>
      </w:r>
      <w:r w:rsidRPr="00C07942">
        <w:rPr>
          <w:rFonts w:cstheme="minorHAnsi"/>
          <w:b/>
          <w:bCs/>
          <w:sz w:val="20"/>
          <w:szCs w:val="20"/>
        </w:rPr>
        <w:t xml:space="preserve">وللمبادرات الجديدة </w:t>
      </w:r>
      <w:r w:rsidRPr="00312363">
        <w:rPr>
          <w:rFonts w:cstheme="minorHAnsi"/>
          <w:sz w:val="20"/>
          <w:szCs w:val="20"/>
        </w:rPr>
        <w:t>؟</w:t>
      </w:r>
      <w:r w:rsidRPr="0080296D" w:rsidR="0080296D">
        <w:rPr>
          <w:rFonts w:cstheme="minorHAnsi"/>
          <w:b/>
          <w:bCs/>
          <w:sz w:val="20"/>
          <w:szCs w:val="20"/>
        </w:rPr>
        <w:t xml:space="preserve"> </w:t>
      </w:r>
      <w:r w:rsidRPr="00C07942" w:rsidR="0080296D">
        <w:rPr>
          <w:rFonts w:cstheme="minorHAnsi"/>
          <w:b/>
          <w:bCs/>
          <w:sz w:val="20"/>
          <w:szCs w:val="20"/>
        </w:rPr>
        <w:t xml:space="preserve"> </w:t>
      </w:r>
      <w:r>
        <w:rPr>
          <w:rFonts w:cstheme="minorHAnsi"/>
          <w:sz w:val="20"/>
          <w:szCs w:val="20"/>
        </w:rPr>
        <w:br/>
      </w:r>
    </w:p>
    <w:p w:rsidRPr="00432DA5" w:rsidR="00432DA5" w:rsidP="00432DA5" w:rsidRDefault="00533EA0" w14:paraId="67D5DFE0" w14:textId="5FB96301">
      <w:pPr>
        <w:pStyle w:val="ListParagraph"/>
        <w:numPr>
          <w:ilvl w:val="0"/>
          <w:numId w:val="41"/>
        </w:numPr>
        <w:bidi/>
        <w:spacing w:after="160" w:line="259" w:lineRule="auto"/>
        <w:rPr>
          <w:rFonts w:cstheme="minorHAnsi"/>
          <w:sz w:val="20"/>
          <w:szCs w:val="20"/>
        </w:rPr>
      </w:pPr>
      <w:r w:rsidRPr="00432DA5">
        <w:rPr>
          <w:rFonts w:cstheme="minorHAnsi"/>
          <w:b/>
          <w:bCs/>
          <w:sz w:val="20"/>
          <w:szCs w:val="20"/>
        </w:rPr>
        <w:t xml:space="preserve">شلال العلاج بالعقاقير المضادة للفيروسات القهقرية </w:t>
      </w:r>
      <w:r w:rsidRPr="00432DA5">
        <w:rPr>
          <w:rFonts w:cstheme="minorHAnsi"/>
          <w:sz w:val="20"/>
          <w:szCs w:val="20"/>
        </w:rPr>
        <w:t>: بالنسبة للبالغين، هل التغيير في أرقام العلاج بالعقاقير المضادة للفيروسات القهقرية المسجلة في البرنامج</w:t>
      </w:r>
      <w:r w:rsidR="0080296D">
        <w:rPr>
          <w:rFonts w:hint="cs" w:cstheme="minorHAnsi"/>
          <w:sz w:val="20"/>
          <w:szCs w:val="20"/>
          <w:rtl/>
        </w:rPr>
        <w:t xml:space="preserve"> (</w:t>
      </w:r>
      <w:r w:rsidRPr="00432DA5">
        <w:rPr>
          <w:rFonts w:cstheme="minorHAnsi"/>
          <w:sz w:val="20"/>
          <w:szCs w:val="20"/>
        </w:rPr>
        <w:t>من عام 2023 إلى عام 2024)</w:t>
      </w:r>
      <w:r w:rsidR="0080296D">
        <w:rPr>
          <w:rFonts w:hint="cs" w:cstheme="minorHAnsi"/>
          <w:sz w:val="20"/>
          <w:szCs w:val="20"/>
          <w:rtl/>
        </w:rPr>
        <w:t xml:space="preserve">) </w:t>
      </w:r>
      <w:r w:rsidRPr="00432DA5">
        <w:rPr>
          <w:rFonts w:cstheme="minorHAnsi"/>
          <w:sz w:val="20"/>
          <w:szCs w:val="20"/>
        </w:rPr>
        <w:t>معقول في ضوء المبادرات الجديدة، وإعادة المبادرات، والانقطاعات، وفقدان المتابعة والوفيات؟</w:t>
      </w:r>
      <w:r w:rsidR="00432DA5">
        <w:rPr>
          <w:rFonts w:cstheme="minorHAnsi"/>
          <w:sz w:val="20"/>
          <w:szCs w:val="20"/>
        </w:rPr>
        <w:br/>
      </w:r>
    </w:p>
    <w:p w:rsidR="0B99AFA4" w:rsidP="0080296D" w:rsidRDefault="00533EA0" w14:paraId="5E2E890C" w14:textId="5C0912AB">
      <w:pPr>
        <w:pStyle w:val="ListParagraph"/>
        <w:bidi/>
        <w:spacing w:after="160" w:line="259" w:lineRule="auto"/>
        <w:rPr>
          <w:rFonts w:cstheme="minorHAnsi"/>
          <w:sz w:val="20"/>
          <w:szCs w:val="20"/>
          <w:lang w:val="en-US"/>
        </w:rPr>
      </w:pPr>
      <w:r w:rsidRPr="00432DA5">
        <w:rPr>
          <w:rFonts w:cstheme="minorHAnsi"/>
          <w:sz w:val="20"/>
          <w:szCs w:val="20"/>
        </w:rPr>
        <w:t xml:space="preserve">من أجل التحقق من صحة </w:t>
      </w:r>
      <w:r w:rsidRPr="00432DA5">
        <w:rPr>
          <w:rFonts w:cstheme="minorHAnsi"/>
          <w:b/>
          <w:bCs/>
          <w:sz w:val="20"/>
          <w:szCs w:val="20"/>
        </w:rPr>
        <w:t xml:space="preserve">تغطية العلاج بمضادات الفيروسات القهقرية حسب الجنس، </w:t>
      </w:r>
      <w:r w:rsidRPr="00432DA5">
        <w:rPr>
          <w:rFonts w:cstheme="minorHAnsi"/>
          <w:sz w:val="20"/>
          <w:szCs w:val="20"/>
        </w:rPr>
        <w:t>تعرض مواد التدريب في ورش العمل رسومًا بيانية توضح نطاقات التغطية النموذجية القائمة على المسح حسب الجنس في جميع البلدان التي أجريت فيها مسوحات؛ وسوف تكون هذه مفيدة بشكل خاص كمعيار للدول الواقعة جنوب الصحراء الكبرى التي لا تمتلك مسحًا حديثًا.</w:t>
      </w:r>
      <w:r w:rsidR="00432DA5">
        <w:rPr>
          <w:rFonts w:cstheme="minorHAnsi"/>
          <w:sz w:val="20"/>
          <w:szCs w:val="20"/>
        </w:rPr>
        <w:br/>
      </w:r>
    </w:p>
    <w:p w:rsidRPr="00D5006D" w:rsidR="00D5006D" w:rsidP="00D5006D" w:rsidRDefault="00D5006D" w14:paraId="3198041D" w14:textId="77777777">
      <w:pPr>
        <w:pStyle w:val="ListParagraph"/>
        <w:bidi/>
        <w:spacing w:after="160" w:line="259" w:lineRule="auto"/>
        <w:rPr>
          <w:rFonts w:cstheme="minorHAnsi"/>
          <w:sz w:val="20"/>
          <w:szCs w:val="20"/>
          <w:lang w:val="en-US"/>
        </w:rPr>
      </w:pPr>
    </w:p>
    <w:p w:rsidRPr="00D5006D" w:rsidR="00D5006D" w:rsidP="006B1855" w:rsidRDefault="00D5006D" w14:paraId="214FAE01" w14:textId="08D312FD">
      <w:pPr>
        <w:pStyle w:val="ListParagraph"/>
        <w:numPr>
          <w:ilvl w:val="0"/>
          <w:numId w:val="41"/>
        </w:numPr>
        <w:bidi/>
        <w:spacing w:after="160" w:line="259" w:lineRule="auto"/>
        <w:rPr>
          <w:rFonts w:cstheme="minorHAnsi"/>
          <w:b/>
          <w:bCs/>
          <w:sz w:val="20"/>
          <w:szCs w:val="20"/>
        </w:rPr>
      </w:pPr>
      <w:r w:rsidRPr="004D5A0E">
        <w:rPr>
          <w:color w:val="auto"/>
          <w:sz w:val="20"/>
          <w:szCs w:val="20"/>
          <w:rtl/>
        </w:rPr>
        <w:t xml:space="preserve">قد تثبت الأوبئة المركزة والناضجة ذات التغطية العالية بمضادات الفيروسات القهقرية التي يوفرها CSAVR أو ECDC أو نموذج خارجي صحة تقدير </w:t>
      </w:r>
      <w:r w:rsidRPr="004D5A0E">
        <w:rPr>
          <w:color w:val="auto"/>
          <w:sz w:val="20"/>
          <w:szCs w:val="20"/>
        </w:rPr>
        <w:t>Spectrum</w:t>
      </w:r>
      <w:r w:rsidRPr="004D5A0E">
        <w:rPr>
          <w:color w:val="auto"/>
          <w:sz w:val="20"/>
          <w:szCs w:val="20"/>
          <w:rtl/>
        </w:rPr>
        <w:t xml:space="preserve">  للوفيات لجميع الأسباب (</w:t>
      </w:r>
      <w:r w:rsidRPr="004D5A0E">
        <w:rPr>
          <w:b/>
          <w:bCs/>
          <w:color w:val="auto"/>
          <w:sz w:val="20"/>
          <w:szCs w:val="20"/>
          <w:rtl/>
        </w:rPr>
        <w:t>بخلاف الوفيات التي تعزى إلى الإيدز) بين أولئك الذين يتناولون العلاج المضاد للفيروسات القهقرية؛ وكذلك الوفيات الناجمة عن جميع الأسباب لجميع الناس (الأشخاص المصابين بفيروس نقص المناعة البشرية وغير المصابين)</w:t>
      </w:r>
    </w:p>
    <w:p w:rsidRPr="009F41E5" w:rsidR="006F72C9" w:rsidP="00D5006D" w:rsidRDefault="004D4164" w14:paraId="76A729EE" w14:textId="094C458C">
      <w:pPr>
        <w:pStyle w:val="ListParagraph"/>
        <w:bidi/>
        <w:spacing w:after="160" w:line="259" w:lineRule="auto"/>
        <w:rPr>
          <w:rFonts w:cstheme="minorHAnsi"/>
          <w:b/>
          <w:bCs/>
          <w:sz w:val="20"/>
          <w:szCs w:val="20"/>
        </w:rPr>
      </w:pPr>
      <w:r w:rsidRPr="009F41E5">
        <w:rPr>
          <w:rFonts w:cstheme="minorHAnsi"/>
          <w:b/>
          <w:bCs/>
          <w:sz w:val="20"/>
          <w:szCs w:val="20"/>
        </w:rPr>
        <w:br/>
      </w:r>
    </w:p>
    <w:p w:rsidRPr="004D5A0E" w:rsidR="00D5006D" w:rsidP="00D5006D" w:rsidRDefault="63A2684E" w14:paraId="4B261193" w14:textId="77777777">
      <w:pPr>
        <w:pStyle w:val="ListParagraph"/>
        <w:numPr>
          <w:ilvl w:val="0"/>
          <w:numId w:val="6"/>
        </w:numPr>
        <w:bidi/>
        <w:spacing w:after="0" w:line="240" w:lineRule="auto"/>
        <w:ind w:left="284" w:hanging="284"/>
        <w:rPr>
          <w:color w:val="auto"/>
          <w:sz w:val="20"/>
          <w:szCs w:val="20"/>
        </w:rPr>
      </w:pPr>
      <w:r w:rsidRPr="006B1855">
        <w:rPr>
          <w:b/>
          <w:bCs/>
          <w:color w:val="auto"/>
          <w:sz w:val="20"/>
          <w:szCs w:val="20"/>
        </w:rPr>
        <w:t xml:space="preserve">قارن </w:t>
      </w:r>
      <w:r w:rsidRPr="63A2684E">
        <w:rPr>
          <w:color w:val="auto"/>
          <w:sz w:val="20"/>
          <w:szCs w:val="20"/>
        </w:rPr>
        <w:t xml:space="preserve">النتائج بملف </w:t>
      </w:r>
      <w:r w:rsidR="00D5006D">
        <w:rPr>
          <w:color w:val="auto"/>
          <w:sz w:val="20"/>
          <w:szCs w:val="20"/>
          <w:lang w:val="en-US"/>
        </w:rPr>
        <w:t xml:space="preserve"> </w:t>
      </w:r>
      <w:r w:rsidRPr="004D5A0E" w:rsidR="00D5006D">
        <w:rPr>
          <w:color w:val="auto"/>
          <w:sz w:val="20"/>
          <w:szCs w:val="20"/>
          <w:rtl/>
        </w:rPr>
        <w:t xml:space="preserve">العام السابق (افتح ملف العام السابق في Spectrum باستخدام الأمر للقراءة فقط). </w:t>
      </w:r>
    </w:p>
    <w:p w:rsidRPr="00D5006D" w:rsidR="00D15E0B" w:rsidP="00D5006D" w:rsidRDefault="00D15E0B" w14:paraId="539A0F6E" w14:textId="6FDFE373">
      <w:pPr>
        <w:bidi/>
        <w:spacing w:after="0" w:line="240" w:lineRule="auto"/>
        <w:rPr>
          <w:color w:val="auto"/>
          <w:sz w:val="20"/>
          <w:szCs w:val="20"/>
          <w:lang w:val="en-US"/>
        </w:rPr>
      </w:pPr>
    </w:p>
    <w:p w:rsidRPr="004C66CD" w:rsidR="003B5C01" w:rsidP="00896836" w:rsidRDefault="003B5C01" w14:paraId="50F8303D" w14:textId="77777777">
      <w:pPr>
        <w:spacing w:after="0" w:line="240" w:lineRule="auto"/>
        <w:ind w:left="284" w:hanging="284"/>
        <w:rPr>
          <w:color w:val="auto"/>
          <w:sz w:val="20"/>
          <w:szCs w:val="20"/>
        </w:rPr>
      </w:pPr>
    </w:p>
    <w:p w:rsidRPr="004C66CD" w:rsidR="003B5C01" w:rsidP="00896836" w:rsidRDefault="003B5C01" w14:paraId="5702B0FE" w14:textId="7EA958F5">
      <w:pPr>
        <w:bidi/>
        <w:spacing w:after="0" w:line="240" w:lineRule="auto"/>
        <w:ind w:left="284" w:hanging="284"/>
        <w:rPr>
          <w:b/>
          <w:bCs/>
          <w:color w:val="auto"/>
          <w:sz w:val="20"/>
          <w:szCs w:val="20"/>
        </w:rPr>
      </w:pPr>
      <w:r w:rsidRPr="004C66CD">
        <w:rPr>
          <w:b/>
          <w:bCs/>
          <w:color w:val="auto"/>
          <w:sz w:val="20"/>
          <w:szCs w:val="20"/>
        </w:rPr>
        <w:t>قم بإجراء تحليل عدم اليقين وتحقق من اكتمال الملف</w:t>
      </w:r>
      <w:r w:rsidR="00216F98">
        <w:rPr>
          <w:b/>
          <w:bCs/>
          <w:color w:val="auto"/>
          <w:sz w:val="20"/>
          <w:szCs w:val="20"/>
        </w:rPr>
        <w:br/>
      </w:r>
    </w:p>
    <w:p w:rsidRPr="004C66CD" w:rsidR="006D7AF1" w:rsidP="00896836" w:rsidRDefault="63A2684E" w14:paraId="5FCA64E6" w14:textId="4FA76EE6">
      <w:pPr>
        <w:pStyle w:val="ListParagraph"/>
        <w:numPr>
          <w:ilvl w:val="0"/>
          <w:numId w:val="6"/>
        </w:numPr>
        <w:bidi/>
        <w:spacing w:after="0" w:line="240" w:lineRule="auto"/>
        <w:ind w:left="284" w:hanging="284"/>
        <w:rPr>
          <w:color w:val="auto"/>
          <w:sz w:val="20"/>
          <w:szCs w:val="20"/>
        </w:rPr>
      </w:pPr>
      <w:r w:rsidRPr="63A2684E">
        <w:rPr>
          <w:color w:val="auto"/>
          <w:sz w:val="20"/>
          <w:szCs w:val="20"/>
        </w:rPr>
        <w:t xml:space="preserve">في علامة التبويب "التحقق من الصحة"، انقر فوق </w:t>
      </w:r>
      <w:r w:rsidRPr="63A2684E">
        <w:rPr>
          <w:b/>
          <w:bCs/>
          <w:color w:val="auto"/>
          <w:sz w:val="20"/>
          <w:szCs w:val="20"/>
        </w:rPr>
        <w:t xml:space="preserve">"التحقق من اكتمال الملف" </w:t>
      </w:r>
      <w:r w:rsidRPr="63A2684E">
        <w:rPr>
          <w:color w:val="auto"/>
          <w:sz w:val="20"/>
          <w:szCs w:val="20"/>
        </w:rPr>
        <w:t xml:space="preserve">للتأكد من اكتمال كل الخطوات المذكورة أعلاه. </w:t>
      </w:r>
      <w:r w:rsidR="006D7AF1">
        <w:br/>
      </w:r>
      <w:r w:rsidRPr="63A2684E">
        <w:rPr>
          <w:color w:val="auto"/>
          <w:sz w:val="20"/>
          <w:szCs w:val="20"/>
        </w:rPr>
        <w:t>عالج أي مشكلات تم تصنيفها على أنها "خاطئة".</w:t>
      </w:r>
      <w:r w:rsidR="006D7AF1">
        <w:br/>
      </w:r>
    </w:p>
    <w:p w:rsidRPr="009F41E5" w:rsidR="00646355" w:rsidP="00896836" w:rsidRDefault="63A2684E" w14:paraId="2F25CE4B" w14:textId="0C0DA8D9">
      <w:pPr>
        <w:pStyle w:val="ListParagraph"/>
        <w:numPr>
          <w:ilvl w:val="0"/>
          <w:numId w:val="6"/>
        </w:numPr>
        <w:bidi/>
        <w:spacing w:after="0" w:line="240" w:lineRule="auto"/>
        <w:ind w:left="284" w:hanging="284"/>
        <w:rPr>
          <w:color w:val="auto"/>
          <w:sz w:val="20"/>
          <w:szCs w:val="20"/>
        </w:rPr>
      </w:pPr>
      <w:r w:rsidRPr="63A2684E">
        <w:rPr>
          <w:color w:val="auto"/>
          <w:sz w:val="20"/>
          <w:szCs w:val="20"/>
        </w:rPr>
        <w:t xml:space="preserve">قم بتشغيل </w:t>
      </w:r>
      <w:r w:rsidRPr="63A2684E">
        <w:rPr>
          <w:b/>
          <w:bCs/>
          <w:color w:val="auto"/>
          <w:sz w:val="20"/>
          <w:szCs w:val="20"/>
        </w:rPr>
        <w:t xml:space="preserve">تحليل عدم اليقين </w:t>
      </w:r>
      <w:r w:rsidRPr="63A2684E">
        <w:rPr>
          <w:color w:val="auto"/>
          <w:sz w:val="20"/>
          <w:szCs w:val="20"/>
        </w:rPr>
        <w:t>من خلال اختيار علامة التبويب "أدوات" في الجزء العلوي من الشاشة، ثم "المزيد من الأدوات" و"AIM: تحليل عدم اليقين"، ثم انقر فوق "عملية". احتفظ بالقيمة الافتراضية "300" لـ "عدد التكرارات" وقم بتغيير السنة إلى "2024" لـ "سنة التقاط البيانات المجمعة". عند الانتهاء، اضغط على "حفظ". عند العودة إلى AIM، سترى الآن حدود عدم اليقين على الرسوم البيانية والجداول في علامة التبويب "النتائج".</w:t>
      </w:r>
    </w:p>
    <w:p w:rsidRPr="00D5006D" w:rsidR="00D5006D" w:rsidP="00D5006D" w:rsidRDefault="00D5006D" w14:paraId="5665B522" w14:textId="77777777">
      <w:pPr>
        <w:pStyle w:val="ListParagraph"/>
        <w:bidi/>
        <w:spacing w:after="0" w:line="240" w:lineRule="auto"/>
        <w:ind w:left="284"/>
        <w:rPr>
          <w:color w:val="0000FF"/>
          <w:u w:val="single"/>
        </w:rPr>
      </w:pPr>
    </w:p>
    <w:p w:rsidRPr="004D5A0E" w:rsidR="00D5006D" w:rsidP="00D5006D" w:rsidRDefault="00D5006D" w14:paraId="18E39A33" w14:textId="35248DEE">
      <w:pPr>
        <w:pStyle w:val="ListParagraph"/>
        <w:numPr>
          <w:ilvl w:val="0"/>
          <w:numId w:val="6"/>
        </w:numPr>
        <w:bidi/>
        <w:spacing w:after="0" w:line="240" w:lineRule="auto"/>
        <w:ind w:left="284" w:hanging="284"/>
        <w:rPr>
          <w:rStyle w:val="Hyperlink"/>
        </w:rPr>
      </w:pPr>
      <w:r w:rsidRPr="004D5A0E">
        <w:rPr>
          <w:color w:val="auto"/>
          <w:sz w:val="20"/>
          <w:szCs w:val="20"/>
          <w:rtl/>
        </w:rPr>
        <w:t xml:space="preserve">احفظ الملف مرة أخيرة وأرسله إلى </w:t>
      </w:r>
      <w:hyperlink r:id="rId14">
        <w:r w:rsidRPr="004D5A0E">
          <w:rPr>
            <w:rStyle w:val="Hyperlink"/>
            <w:rtl/>
          </w:rPr>
          <w:t>estimates@unaids.org</w:t>
        </w:r>
      </w:hyperlink>
      <w:r w:rsidRPr="004D5A0E">
        <w:rPr>
          <w:rStyle w:val="Hyperlink"/>
          <w:rtl/>
        </w:rPr>
        <w:t xml:space="preserve"> </w:t>
      </w:r>
    </w:p>
    <w:p w:rsidRPr="004C66CD" w:rsidR="00D5006D" w:rsidP="00D5006D" w:rsidRDefault="00D5006D" w14:paraId="6E9F4E0C" w14:textId="77777777">
      <w:pPr>
        <w:spacing w:after="0" w:line="240" w:lineRule="auto"/>
        <w:rPr>
          <w:color w:val="auto"/>
          <w:sz w:val="20"/>
          <w:szCs w:val="20"/>
        </w:rPr>
      </w:pPr>
    </w:p>
    <w:p w:rsidRPr="004C66CD" w:rsidR="001C0B1C" w:rsidP="00896836" w:rsidRDefault="001C0B1C" w14:paraId="135BC0C7" w14:textId="77777777">
      <w:pPr>
        <w:spacing w:after="0" w:line="240" w:lineRule="auto"/>
        <w:rPr>
          <w:color w:val="auto"/>
          <w:sz w:val="20"/>
          <w:szCs w:val="20"/>
        </w:rPr>
      </w:pPr>
    </w:p>
    <w:sectPr w:rsidRPr="004C66CD" w:rsidR="001C0B1C" w:rsidSect="003410E0">
      <w:footerReference w:type="default" r:id="rId15"/>
      <w:pgSz w:w="11906" w:h="16838" w:orient="portrait"/>
      <w:pgMar w:top="720" w:right="656"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59E9" w:rsidP="008C7DC2" w:rsidRDefault="00E159E9" w14:paraId="32E739AD" w14:textId="77777777">
      <w:pPr>
        <w:spacing w:after="0" w:line="240" w:lineRule="auto"/>
      </w:pPr>
      <w:r>
        <w:separator/>
      </w:r>
    </w:p>
  </w:endnote>
  <w:endnote w:type="continuationSeparator" w:id="0">
    <w:p w:rsidR="00E159E9" w:rsidP="008C7DC2" w:rsidRDefault="00E159E9" w14:paraId="6B818049" w14:textId="77777777">
      <w:pPr>
        <w:spacing w:after="0" w:line="240" w:lineRule="auto"/>
      </w:pPr>
      <w:r>
        <w:continuationSeparator/>
      </w:r>
    </w:p>
  </w:endnote>
  <w:endnote w:type="continuationNotice" w:id="1">
    <w:p w:rsidR="00E159E9" w:rsidRDefault="00E159E9" w14:paraId="7FA634A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92214522"/>
      <w:docPartObj>
        <w:docPartGallery w:val="Page Numbers (Bottom of Page)"/>
        <w:docPartUnique/>
      </w:docPartObj>
    </w:sdtPr>
    <w:sdtEndPr>
      <w:rPr>
        <w:noProof/>
        <w:rtl w:val="1"/>
      </w:rPr>
    </w:sdtEndPr>
    <w:sdtContent>
      <w:p w:rsidR="008C7DC2" w:rsidRDefault="008C7DC2" w14:paraId="05CE3825" w14:textId="0CBEE010">
        <w:pPr>
          <w:pStyle w:val="Footer"/>
          <w:bidi/>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8C7DC2" w:rsidRDefault="008C7DC2" w14:paraId="43CE99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59E9" w:rsidP="008C7DC2" w:rsidRDefault="00E159E9" w14:paraId="01DFAF19" w14:textId="77777777">
      <w:pPr>
        <w:spacing w:after="0" w:line="240" w:lineRule="auto"/>
      </w:pPr>
      <w:r>
        <w:separator/>
      </w:r>
    </w:p>
  </w:footnote>
  <w:footnote w:type="continuationSeparator" w:id="0">
    <w:p w:rsidR="00E159E9" w:rsidP="008C7DC2" w:rsidRDefault="00E159E9" w14:paraId="0FF4C3F4" w14:textId="77777777">
      <w:pPr>
        <w:spacing w:after="0" w:line="240" w:lineRule="auto"/>
      </w:pPr>
      <w:r>
        <w:continuationSeparator/>
      </w:r>
    </w:p>
  </w:footnote>
  <w:footnote w:type="continuationNotice" w:id="1">
    <w:p w:rsidR="00E159E9" w:rsidRDefault="00E159E9" w14:paraId="048F1B7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69C1"/>
    <w:multiLevelType w:val="multilevel"/>
    <w:tmpl w:val="C4020F70"/>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8B24754"/>
    <w:multiLevelType w:val="hybridMultilevel"/>
    <w:tmpl w:val="7AA0DEA0"/>
    <w:lvl w:ilvl="0" w:tplc="20000001">
      <w:start w:val="1"/>
      <w:numFmt w:val="bullet"/>
      <w:lvlText w:val=""/>
      <w:lvlJc w:val="left"/>
      <w:pPr>
        <w:ind w:left="0" w:firstLine="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4C5B75"/>
    <w:multiLevelType w:val="hybridMultilevel"/>
    <w:tmpl w:val="28440E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1260E0"/>
    <w:multiLevelType w:val="hybridMultilevel"/>
    <w:tmpl w:val="5D88B1A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520591"/>
    <w:multiLevelType w:val="hybridMultilevel"/>
    <w:tmpl w:val="76540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921395"/>
    <w:multiLevelType w:val="hybridMultilevel"/>
    <w:tmpl w:val="60E215D2"/>
    <w:lvl w:ilvl="0" w:tplc="EC32BC5A">
      <w:start w:val="20"/>
      <w:numFmt w:val="bullet"/>
      <w:lvlText w:val=""/>
      <w:lvlJc w:val="left"/>
      <w:pPr>
        <w:ind w:left="720" w:hanging="360"/>
      </w:pPr>
      <w:rPr>
        <w:rFonts w:hint="default" w:ascii="Wingdings" w:hAnsi="Wingdings" w:eastAsia="Calibri" w:cs="Calibri"/>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6" w15:restartNumberingAfterBreak="0">
    <w:nsid w:val="23286DC2"/>
    <w:multiLevelType w:val="hybridMultilevel"/>
    <w:tmpl w:val="FBA81B82"/>
    <w:lvl w:ilvl="0" w:tplc="20000001">
      <w:start w:val="1"/>
      <w:numFmt w:val="bullet"/>
      <w:lvlText w:val=""/>
      <w:lvlJc w:val="left"/>
      <w:pPr>
        <w:ind w:left="0" w:firstLine="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37035C3"/>
    <w:multiLevelType w:val="hybridMultilevel"/>
    <w:tmpl w:val="84A43162"/>
    <w:lvl w:ilvl="0" w:tplc="20000001">
      <w:start w:val="1"/>
      <w:numFmt w:val="bullet"/>
      <w:lvlText w:val=""/>
      <w:lvlJc w:val="left"/>
      <w:pPr>
        <w:ind w:left="26" w:firstLine="360"/>
      </w:pPr>
      <w:rPr>
        <w:rFonts w:hint="default" w:ascii="Symbol" w:hAnsi="Symbol"/>
      </w:rPr>
    </w:lvl>
    <w:lvl w:ilvl="1" w:tplc="04090003" w:tentative="1">
      <w:start w:val="1"/>
      <w:numFmt w:val="bullet"/>
      <w:lvlText w:val="o"/>
      <w:lvlJc w:val="left"/>
      <w:pPr>
        <w:ind w:left="1466" w:hanging="360"/>
      </w:pPr>
      <w:rPr>
        <w:rFonts w:hint="default" w:ascii="Courier New" w:hAnsi="Courier New" w:cs="Courier New"/>
      </w:rPr>
    </w:lvl>
    <w:lvl w:ilvl="2" w:tplc="04090005" w:tentative="1">
      <w:start w:val="1"/>
      <w:numFmt w:val="bullet"/>
      <w:lvlText w:val=""/>
      <w:lvlJc w:val="left"/>
      <w:pPr>
        <w:ind w:left="2186" w:hanging="360"/>
      </w:pPr>
      <w:rPr>
        <w:rFonts w:hint="default" w:ascii="Wingdings" w:hAnsi="Wingdings"/>
      </w:rPr>
    </w:lvl>
    <w:lvl w:ilvl="3" w:tplc="04090001" w:tentative="1">
      <w:start w:val="1"/>
      <w:numFmt w:val="bullet"/>
      <w:lvlText w:val=""/>
      <w:lvlJc w:val="left"/>
      <w:pPr>
        <w:ind w:left="2906" w:hanging="360"/>
      </w:pPr>
      <w:rPr>
        <w:rFonts w:hint="default" w:ascii="Symbol" w:hAnsi="Symbol"/>
      </w:rPr>
    </w:lvl>
    <w:lvl w:ilvl="4" w:tplc="04090003" w:tentative="1">
      <w:start w:val="1"/>
      <w:numFmt w:val="bullet"/>
      <w:lvlText w:val="o"/>
      <w:lvlJc w:val="left"/>
      <w:pPr>
        <w:ind w:left="3626" w:hanging="360"/>
      </w:pPr>
      <w:rPr>
        <w:rFonts w:hint="default" w:ascii="Courier New" w:hAnsi="Courier New" w:cs="Courier New"/>
      </w:rPr>
    </w:lvl>
    <w:lvl w:ilvl="5" w:tplc="04090005" w:tentative="1">
      <w:start w:val="1"/>
      <w:numFmt w:val="bullet"/>
      <w:lvlText w:val=""/>
      <w:lvlJc w:val="left"/>
      <w:pPr>
        <w:ind w:left="4346" w:hanging="360"/>
      </w:pPr>
      <w:rPr>
        <w:rFonts w:hint="default" w:ascii="Wingdings" w:hAnsi="Wingdings"/>
      </w:rPr>
    </w:lvl>
    <w:lvl w:ilvl="6" w:tplc="04090001" w:tentative="1">
      <w:start w:val="1"/>
      <w:numFmt w:val="bullet"/>
      <w:lvlText w:val=""/>
      <w:lvlJc w:val="left"/>
      <w:pPr>
        <w:ind w:left="5066" w:hanging="360"/>
      </w:pPr>
      <w:rPr>
        <w:rFonts w:hint="default" w:ascii="Symbol" w:hAnsi="Symbol"/>
      </w:rPr>
    </w:lvl>
    <w:lvl w:ilvl="7" w:tplc="04090003" w:tentative="1">
      <w:start w:val="1"/>
      <w:numFmt w:val="bullet"/>
      <w:lvlText w:val="o"/>
      <w:lvlJc w:val="left"/>
      <w:pPr>
        <w:ind w:left="5786" w:hanging="360"/>
      </w:pPr>
      <w:rPr>
        <w:rFonts w:hint="default" w:ascii="Courier New" w:hAnsi="Courier New" w:cs="Courier New"/>
      </w:rPr>
    </w:lvl>
    <w:lvl w:ilvl="8" w:tplc="04090005" w:tentative="1">
      <w:start w:val="1"/>
      <w:numFmt w:val="bullet"/>
      <w:lvlText w:val=""/>
      <w:lvlJc w:val="left"/>
      <w:pPr>
        <w:ind w:left="6506" w:hanging="360"/>
      </w:pPr>
      <w:rPr>
        <w:rFonts w:hint="default" w:ascii="Wingdings" w:hAnsi="Wingdings"/>
      </w:rPr>
    </w:lvl>
  </w:abstractNum>
  <w:abstractNum w:abstractNumId="8" w15:restartNumberingAfterBreak="0">
    <w:nsid w:val="25403A73"/>
    <w:multiLevelType w:val="hybridMultilevel"/>
    <w:tmpl w:val="B6DED87A"/>
    <w:lvl w:ilvl="0" w:tplc="9BB86688">
      <w:start w:val="13"/>
      <w:numFmt w:val="decimal"/>
      <w:lvlText w:val="%1."/>
      <w:lvlJc w:val="left"/>
      <w:pPr>
        <w:ind w:left="0" w:firstLine="360"/>
      </w:pPr>
      <w:rPr>
        <w:rFonts w:hint="default"/>
      </w:rPr>
    </w:lvl>
    <w:lvl w:ilvl="1" w:tplc="E1AE50E8">
      <w:start w:val="1"/>
      <w:numFmt w:val="lowerLetter"/>
      <w:lvlText w:val="%2."/>
      <w:lvlJc w:val="left"/>
      <w:pPr>
        <w:ind w:left="720" w:firstLine="1080"/>
      </w:pPr>
      <w:rPr>
        <w:rFonts w:hint="default"/>
      </w:rPr>
    </w:lvl>
    <w:lvl w:ilvl="2" w:tplc="2C701154">
      <w:start w:val="1"/>
      <w:numFmt w:val="lowerRoman"/>
      <w:lvlText w:val="%3."/>
      <w:lvlJc w:val="right"/>
      <w:pPr>
        <w:ind w:left="1440" w:firstLine="1980"/>
      </w:pPr>
      <w:rPr>
        <w:rFonts w:hint="default"/>
      </w:rPr>
    </w:lvl>
    <w:lvl w:ilvl="3" w:tplc="0C34629C">
      <w:start w:val="1"/>
      <w:numFmt w:val="decimal"/>
      <w:lvlText w:val="%4."/>
      <w:lvlJc w:val="left"/>
      <w:pPr>
        <w:ind w:left="2160" w:firstLine="2520"/>
      </w:pPr>
      <w:rPr>
        <w:rFonts w:hint="default"/>
      </w:rPr>
    </w:lvl>
    <w:lvl w:ilvl="4" w:tplc="717C3B38">
      <w:start w:val="1"/>
      <w:numFmt w:val="lowerLetter"/>
      <w:lvlText w:val="%5."/>
      <w:lvlJc w:val="left"/>
      <w:pPr>
        <w:ind w:left="2880" w:firstLine="3240"/>
      </w:pPr>
      <w:rPr>
        <w:rFonts w:hint="default"/>
      </w:rPr>
    </w:lvl>
    <w:lvl w:ilvl="5" w:tplc="66A6748A">
      <w:start w:val="1"/>
      <w:numFmt w:val="lowerRoman"/>
      <w:lvlText w:val="%6."/>
      <w:lvlJc w:val="right"/>
      <w:pPr>
        <w:ind w:left="3600" w:firstLine="4140"/>
      </w:pPr>
      <w:rPr>
        <w:rFonts w:hint="default"/>
      </w:rPr>
    </w:lvl>
    <w:lvl w:ilvl="6" w:tplc="3CDE6EA2">
      <w:start w:val="1"/>
      <w:numFmt w:val="decimal"/>
      <w:lvlText w:val="%7."/>
      <w:lvlJc w:val="left"/>
      <w:pPr>
        <w:ind w:left="4320" w:firstLine="4680"/>
      </w:pPr>
      <w:rPr>
        <w:rFonts w:hint="default"/>
      </w:rPr>
    </w:lvl>
    <w:lvl w:ilvl="7" w:tplc="94562C6A">
      <w:start w:val="1"/>
      <w:numFmt w:val="lowerLetter"/>
      <w:lvlText w:val="%8."/>
      <w:lvlJc w:val="left"/>
      <w:pPr>
        <w:ind w:left="5040" w:firstLine="5400"/>
      </w:pPr>
      <w:rPr>
        <w:rFonts w:hint="default"/>
      </w:rPr>
    </w:lvl>
    <w:lvl w:ilvl="8" w:tplc="6D4C7B24">
      <w:start w:val="1"/>
      <w:numFmt w:val="lowerRoman"/>
      <w:lvlText w:val="%9."/>
      <w:lvlJc w:val="right"/>
      <w:pPr>
        <w:ind w:left="5760" w:firstLine="6300"/>
      </w:pPr>
      <w:rPr>
        <w:rFonts w:hint="default"/>
      </w:rPr>
    </w:lvl>
  </w:abstractNum>
  <w:abstractNum w:abstractNumId="9" w15:restartNumberingAfterBreak="0">
    <w:nsid w:val="25E57038"/>
    <w:multiLevelType w:val="hybridMultilevel"/>
    <w:tmpl w:val="DD8E137A"/>
    <w:lvl w:ilvl="0" w:tplc="B1105D58">
      <w:start w:val="1"/>
      <w:numFmt w:val="lowerLetter"/>
      <w:lvlText w:val="%1."/>
      <w:lvlJc w:val="left"/>
      <w:pPr>
        <w:ind w:left="720" w:firstLine="360"/>
      </w:pPr>
    </w:lvl>
    <w:lvl w:ilvl="1" w:tplc="6CF2130C">
      <w:start w:val="1"/>
      <w:numFmt w:val="lowerLetter"/>
      <w:lvlText w:val="%2."/>
      <w:lvlJc w:val="left"/>
      <w:pPr>
        <w:ind w:left="1440" w:firstLine="1080"/>
      </w:pPr>
    </w:lvl>
    <w:lvl w:ilvl="2" w:tplc="23EEB5E2">
      <w:start w:val="1"/>
      <w:numFmt w:val="lowerRoman"/>
      <w:lvlText w:val="%3."/>
      <w:lvlJc w:val="right"/>
      <w:pPr>
        <w:ind w:left="2160" w:firstLine="1980"/>
      </w:pPr>
    </w:lvl>
    <w:lvl w:ilvl="3" w:tplc="44F6EEAA">
      <w:start w:val="1"/>
      <w:numFmt w:val="decimal"/>
      <w:lvlText w:val="%4."/>
      <w:lvlJc w:val="left"/>
      <w:pPr>
        <w:ind w:left="2880" w:firstLine="2520"/>
      </w:pPr>
    </w:lvl>
    <w:lvl w:ilvl="4" w:tplc="720A85CE">
      <w:start w:val="1"/>
      <w:numFmt w:val="lowerLetter"/>
      <w:lvlText w:val="%5."/>
      <w:lvlJc w:val="left"/>
      <w:pPr>
        <w:ind w:left="3600" w:firstLine="3240"/>
      </w:pPr>
    </w:lvl>
    <w:lvl w:ilvl="5" w:tplc="D9E00608">
      <w:start w:val="1"/>
      <w:numFmt w:val="lowerRoman"/>
      <w:lvlText w:val="%6."/>
      <w:lvlJc w:val="right"/>
      <w:pPr>
        <w:ind w:left="4320" w:firstLine="4140"/>
      </w:pPr>
    </w:lvl>
    <w:lvl w:ilvl="6" w:tplc="C47C4586">
      <w:start w:val="1"/>
      <w:numFmt w:val="decimal"/>
      <w:lvlText w:val="%7."/>
      <w:lvlJc w:val="left"/>
      <w:pPr>
        <w:ind w:left="5040" w:firstLine="4680"/>
      </w:pPr>
    </w:lvl>
    <w:lvl w:ilvl="7" w:tplc="9628FF3E">
      <w:start w:val="1"/>
      <w:numFmt w:val="lowerLetter"/>
      <w:lvlText w:val="%8."/>
      <w:lvlJc w:val="left"/>
      <w:pPr>
        <w:ind w:left="5760" w:firstLine="5400"/>
      </w:pPr>
    </w:lvl>
    <w:lvl w:ilvl="8" w:tplc="8D4AEF86">
      <w:start w:val="1"/>
      <w:numFmt w:val="lowerRoman"/>
      <w:lvlText w:val="%9."/>
      <w:lvlJc w:val="right"/>
      <w:pPr>
        <w:ind w:left="6480" w:firstLine="6300"/>
      </w:pPr>
    </w:lvl>
  </w:abstractNum>
  <w:abstractNum w:abstractNumId="10" w15:restartNumberingAfterBreak="0">
    <w:nsid w:val="2BC60AB7"/>
    <w:multiLevelType w:val="hybridMultilevel"/>
    <w:tmpl w:val="2C5C2AB6"/>
    <w:lvl w:ilvl="0" w:tplc="75780A36">
      <w:start w:val="1"/>
      <w:numFmt w:val="arabicAbjad"/>
      <w:lvlText w:val="%1."/>
      <w:lvlJc w:val="right"/>
      <w:pPr>
        <w:ind w:left="360" w:hanging="360"/>
      </w:pPr>
      <w:rPr>
        <w:rFonts w:hint="default"/>
      </w:rPr>
    </w:lvl>
    <w:lvl w:ilvl="1" w:tplc="08090001">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D94F29"/>
    <w:multiLevelType w:val="hybridMultilevel"/>
    <w:tmpl w:val="4C666E58"/>
    <w:lvl w:ilvl="0" w:tplc="251E4D94">
      <w:start w:val="1"/>
      <w:numFmt w:val="decimal"/>
      <w:lvlText w:val="%1."/>
      <w:lvlJc w:val="left"/>
      <w:pPr>
        <w:ind w:left="720" w:firstLine="360"/>
      </w:pPr>
      <w:rPr>
        <w:u w:val="none"/>
      </w:rPr>
    </w:lvl>
    <w:lvl w:ilvl="1" w:tplc="7AB61EB6">
      <w:start w:val="1"/>
      <w:numFmt w:val="lowerLetter"/>
      <w:lvlText w:val="%2."/>
      <w:lvlJc w:val="left"/>
      <w:pPr>
        <w:ind w:left="1440" w:firstLine="1080"/>
      </w:pPr>
      <w:rPr>
        <w:u w:val="none"/>
      </w:rPr>
    </w:lvl>
    <w:lvl w:ilvl="2" w:tplc="6BCE5154">
      <w:start w:val="1"/>
      <w:numFmt w:val="lowerRoman"/>
      <w:lvlText w:val="%3."/>
      <w:lvlJc w:val="right"/>
      <w:pPr>
        <w:ind w:left="2160" w:firstLine="1800"/>
      </w:pPr>
      <w:rPr>
        <w:u w:val="none"/>
      </w:rPr>
    </w:lvl>
    <w:lvl w:ilvl="3" w:tplc="8D4ABA58">
      <w:start w:val="1"/>
      <w:numFmt w:val="decimal"/>
      <w:lvlText w:val="%4."/>
      <w:lvlJc w:val="left"/>
      <w:pPr>
        <w:ind w:left="2880" w:firstLine="2520"/>
      </w:pPr>
      <w:rPr>
        <w:u w:val="none"/>
      </w:rPr>
    </w:lvl>
    <w:lvl w:ilvl="4" w:tplc="504C0A2E">
      <w:start w:val="1"/>
      <w:numFmt w:val="lowerLetter"/>
      <w:lvlText w:val="%5."/>
      <w:lvlJc w:val="left"/>
      <w:pPr>
        <w:ind w:left="3600" w:firstLine="3240"/>
      </w:pPr>
      <w:rPr>
        <w:u w:val="none"/>
      </w:rPr>
    </w:lvl>
    <w:lvl w:ilvl="5" w:tplc="EEDE8240">
      <w:start w:val="1"/>
      <w:numFmt w:val="lowerRoman"/>
      <w:lvlText w:val="%6."/>
      <w:lvlJc w:val="right"/>
      <w:pPr>
        <w:ind w:left="4320" w:firstLine="3960"/>
      </w:pPr>
      <w:rPr>
        <w:u w:val="none"/>
      </w:rPr>
    </w:lvl>
    <w:lvl w:ilvl="6" w:tplc="2EB07594">
      <w:start w:val="1"/>
      <w:numFmt w:val="decimal"/>
      <w:lvlText w:val="%7."/>
      <w:lvlJc w:val="left"/>
      <w:pPr>
        <w:ind w:left="5040" w:firstLine="4680"/>
      </w:pPr>
      <w:rPr>
        <w:u w:val="none"/>
      </w:rPr>
    </w:lvl>
    <w:lvl w:ilvl="7" w:tplc="0E7282EA">
      <w:start w:val="1"/>
      <w:numFmt w:val="lowerLetter"/>
      <w:lvlText w:val="%8."/>
      <w:lvlJc w:val="left"/>
      <w:pPr>
        <w:ind w:left="5760" w:firstLine="5400"/>
      </w:pPr>
      <w:rPr>
        <w:u w:val="none"/>
      </w:rPr>
    </w:lvl>
    <w:lvl w:ilvl="8" w:tplc="D6983C92">
      <w:start w:val="1"/>
      <w:numFmt w:val="lowerRoman"/>
      <w:lvlText w:val="%9."/>
      <w:lvlJc w:val="right"/>
      <w:pPr>
        <w:ind w:left="6480" w:firstLine="6120"/>
      </w:pPr>
      <w:rPr>
        <w:u w:val="none"/>
      </w:rPr>
    </w:lvl>
  </w:abstractNum>
  <w:abstractNum w:abstractNumId="12" w15:restartNumberingAfterBreak="0">
    <w:nsid w:val="2D915792"/>
    <w:multiLevelType w:val="hybridMultilevel"/>
    <w:tmpl w:val="5CC469B4"/>
    <w:lvl w:ilvl="0" w:tplc="8C68FE88">
      <w:start w:val="1"/>
      <w:numFmt w:val="bullet"/>
      <w:lvlText w:val=""/>
      <w:lvlJc w:val="left"/>
      <w:pPr>
        <w:ind w:left="720" w:hanging="360"/>
      </w:pPr>
      <w:rPr>
        <w:rFonts w:hint="default" w:ascii="Symbol" w:hAnsi="Symbol"/>
      </w:rPr>
    </w:lvl>
    <w:lvl w:ilvl="1" w:tplc="577EF470">
      <w:start w:val="1"/>
      <w:numFmt w:val="bullet"/>
      <w:lvlText w:val="o"/>
      <w:lvlJc w:val="left"/>
      <w:pPr>
        <w:ind w:left="1440" w:hanging="360"/>
      </w:pPr>
      <w:rPr>
        <w:rFonts w:hint="default" w:ascii="Courier New" w:hAnsi="Courier New"/>
      </w:rPr>
    </w:lvl>
    <w:lvl w:ilvl="2" w:tplc="F5126CC2">
      <w:start w:val="1"/>
      <w:numFmt w:val="bullet"/>
      <w:lvlText w:val=""/>
      <w:lvlJc w:val="left"/>
      <w:pPr>
        <w:ind w:left="2160" w:hanging="360"/>
      </w:pPr>
      <w:rPr>
        <w:rFonts w:hint="default" w:ascii="Wingdings" w:hAnsi="Wingdings"/>
      </w:rPr>
    </w:lvl>
    <w:lvl w:ilvl="3" w:tplc="B314977A">
      <w:start w:val="1"/>
      <w:numFmt w:val="bullet"/>
      <w:lvlText w:val=""/>
      <w:lvlJc w:val="left"/>
      <w:pPr>
        <w:ind w:left="2880" w:hanging="360"/>
      </w:pPr>
      <w:rPr>
        <w:rFonts w:hint="default" w:ascii="Symbol" w:hAnsi="Symbol"/>
      </w:rPr>
    </w:lvl>
    <w:lvl w:ilvl="4" w:tplc="A176D9A0">
      <w:start w:val="1"/>
      <w:numFmt w:val="bullet"/>
      <w:lvlText w:val="o"/>
      <w:lvlJc w:val="left"/>
      <w:pPr>
        <w:ind w:left="3600" w:hanging="360"/>
      </w:pPr>
      <w:rPr>
        <w:rFonts w:hint="default" w:ascii="Courier New" w:hAnsi="Courier New"/>
      </w:rPr>
    </w:lvl>
    <w:lvl w:ilvl="5" w:tplc="8CE0F740">
      <w:start w:val="1"/>
      <w:numFmt w:val="bullet"/>
      <w:lvlText w:val=""/>
      <w:lvlJc w:val="left"/>
      <w:pPr>
        <w:ind w:left="4320" w:hanging="360"/>
      </w:pPr>
      <w:rPr>
        <w:rFonts w:hint="default" w:ascii="Wingdings" w:hAnsi="Wingdings"/>
      </w:rPr>
    </w:lvl>
    <w:lvl w:ilvl="6" w:tplc="E9EC8AEE">
      <w:start w:val="1"/>
      <w:numFmt w:val="bullet"/>
      <w:lvlText w:val=""/>
      <w:lvlJc w:val="left"/>
      <w:pPr>
        <w:ind w:left="5040" w:hanging="360"/>
      </w:pPr>
      <w:rPr>
        <w:rFonts w:hint="default" w:ascii="Symbol" w:hAnsi="Symbol"/>
      </w:rPr>
    </w:lvl>
    <w:lvl w:ilvl="7" w:tplc="4A60DA02">
      <w:start w:val="1"/>
      <w:numFmt w:val="bullet"/>
      <w:lvlText w:val="o"/>
      <w:lvlJc w:val="left"/>
      <w:pPr>
        <w:ind w:left="5760" w:hanging="360"/>
      </w:pPr>
      <w:rPr>
        <w:rFonts w:hint="default" w:ascii="Courier New" w:hAnsi="Courier New"/>
      </w:rPr>
    </w:lvl>
    <w:lvl w:ilvl="8" w:tplc="31922B14">
      <w:start w:val="1"/>
      <w:numFmt w:val="bullet"/>
      <w:lvlText w:val=""/>
      <w:lvlJc w:val="left"/>
      <w:pPr>
        <w:ind w:left="6480" w:hanging="360"/>
      </w:pPr>
      <w:rPr>
        <w:rFonts w:hint="default" w:ascii="Wingdings" w:hAnsi="Wingdings"/>
      </w:rPr>
    </w:lvl>
  </w:abstractNum>
  <w:abstractNum w:abstractNumId="13" w15:restartNumberingAfterBreak="0">
    <w:nsid w:val="2F4937E8"/>
    <w:multiLevelType w:val="hybridMultilevel"/>
    <w:tmpl w:val="5D608ACA"/>
    <w:lvl w:ilvl="0" w:tplc="88BAC79A">
      <w:start w:val="1"/>
      <w:numFmt w:val="decimal"/>
      <w:lvlText w:val="%1."/>
      <w:lvlJc w:val="left"/>
      <w:pPr>
        <w:ind w:left="720" w:firstLine="360"/>
      </w:pPr>
      <w:rPr>
        <w:rFonts w:hint="default"/>
      </w:rPr>
    </w:lvl>
    <w:lvl w:ilvl="1" w:tplc="FAFA1686">
      <w:start w:val="1"/>
      <w:numFmt w:val="lowerLetter"/>
      <w:lvlText w:val="%2."/>
      <w:lvlJc w:val="left"/>
      <w:pPr>
        <w:ind w:left="1440" w:firstLine="1080"/>
      </w:pPr>
      <w:rPr>
        <w:rFonts w:hint="default"/>
      </w:rPr>
    </w:lvl>
    <w:lvl w:ilvl="2" w:tplc="7068DE46">
      <w:start w:val="1"/>
      <w:numFmt w:val="lowerRoman"/>
      <w:lvlText w:val="%3."/>
      <w:lvlJc w:val="right"/>
      <w:pPr>
        <w:ind w:left="2160" w:firstLine="1980"/>
      </w:pPr>
      <w:rPr>
        <w:rFonts w:hint="default"/>
      </w:rPr>
    </w:lvl>
    <w:lvl w:ilvl="3" w:tplc="B1D8335C">
      <w:start w:val="1"/>
      <w:numFmt w:val="decimal"/>
      <w:lvlText w:val="%4."/>
      <w:lvlJc w:val="left"/>
      <w:pPr>
        <w:ind w:left="2880" w:firstLine="2520"/>
      </w:pPr>
      <w:rPr>
        <w:rFonts w:hint="default"/>
      </w:rPr>
    </w:lvl>
    <w:lvl w:ilvl="4" w:tplc="C96EFD14">
      <w:start w:val="1"/>
      <w:numFmt w:val="lowerLetter"/>
      <w:lvlText w:val="%5."/>
      <w:lvlJc w:val="left"/>
      <w:pPr>
        <w:ind w:left="3600" w:firstLine="3240"/>
      </w:pPr>
      <w:rPr>
        <w:rFonts w:hint="default"/>
      </w:rPr>
    </w:lvl>
    <w:lvl w:ilvl="5" w:tplc="90963440">
      <w:start w:val="1"/>
      <w:numFmt w:val="lowerRoman"/>
      <w:lvlText w:val="%6."/>
      <w:lvlJc w:val="right"/>
      <w:pPr>
        <w:ind w:left="4320" w:firstLine="4140"/>
      </w:pPr>
      <w:rPr>
        <w:rFonts w:hint="default"/>
      </w:rPr>
    </w:lvl>
    <w:lvl w:ilvl="6" w:tplc="FFF854C2">
      <w:start w:val="1"/>
      <w:numFmt w:val="decimal"/>
      <w:lvlText w:val="%7."/>
      <w:lvlJc w:val="left"/>
      <w:pPr>
        <w:ind w:left="5040" w:firstLine="4680"/>
      </w:pPr>
      <w:rPr>
        <w:rFonts w:hint="default"/>
      </w:rPr>
    </w:lvl>
    <w:lvl w:ilvl="7" w:tplc="2992194E">
      <w:start w:val="1"/>
      <w:numFmt w:val="lowerLetter"/>
      <w:lvlText w:val="%8."/>
      <w:lvlJc w:val="left"/>
      <w:pPr>
        <w:ind w:left="5760" w:firstLine="5400"/>
      </w:pPr>
      <w:rPr>
        <w:rFonts w:hint="default"/>
      </w:rPr>
    </w:lvl>
    <w:lvl w:ilvl="8" w:tplc="09986AE4">
      <w:start w:val="1"/>
      <w:numFmt w:val="lowerRoman"/>
      <w:lvlText w:val="%9."/>
      <w:lvlJc w:val="right"/>
      <w:pPr>
        <w:ind w:left="6480" w:firstLine="6300"/>
      </w:pPr>
      <w:rPr>
        <w:rFonts w:hint="default"/>
      </w:rPr>
    </w:lvl>
  </w:abstractNum>
  <w:abstractNum w:abstractNumId="14" w15:restartNumberingAfterBreak="0">
    <w:nsid w:val="2FA93369"/>
    <w:multiLevelType w:val="hybridMultilevel"/>
    <w:tmpl w:val="DA187F60"/>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5" w15:restartNumberingAfterBreak="0">
    <w:nsid w:val="30B71227"/>
    <w:multiLevelType w:val="hybridMultilevel"/>
    <w:tmpl w:val="E06C2AE2"/>
    <w:lvl w:ilvl="0" w:tplc="FFFFFFFF">
      <w:start w:val="1"/>
      <w:numFmt w:val="upperLetter"/>
      <w:lvlText w:val="%1."/>
      <w:lvlJc w:val="left"/>
      <w:pPr>
        <w:ind w:left="2160" w:hanging="360"/>
      </w:pPr>
    </w:lvl>
    <w:lvl w:ilvl="1" w:tplc="FFFFFFFF">
      <w:start w:val="1"/>
      <w:numFmt w:val="bullet"/>
      <w:lvlText w:val=""/>
      <w:lvlJc w:val="left"/>
      <w:pPr>
        <w:ind w:left="2880" w:hanging="360"/>
      </w:pPr>
      <w:rPr>
        <w:rFonts w:hint="default" w:ascii="Symbol" w:hAnsi="Symbol"/>
      </w:rPr>
    </w:lvl>
    <w:lvl w:ilvl="2" w:tplc="20000003">
      <w:start w:val="1"/>
      <w:numFmt w:val="bullet"/>
      <w:lvlText w:val="o"/>
      <w:lvlJc w:val="left"/>
      <w:pPr>
        <w:ind w:left="3780" w:hanging="360"/>
      </w:pPr>
      <w:rPr>
        <w:rFonts w:hint="default" w:ascii="Courier New" w:hAnsi="Courier New" w:cs="Courier New"/>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33A57111"/>
    <w:multiLevelType w:val="hybridMultilevel"/>
    <w:tmpl w:val="823A94E8"/>
    <w:lvl w:ilvl="0" w:tplc="08090017">
      <w:start w:val="1"/>
      <w:numFmt w:val="lowerLetter"/>
      <w:lvlText w:val="%1)"/>
      <w:lvlJc w:val="left"/>
      <w:pPr>
        <w:ind w:left="1080" w:hanging="360"/>
      </w:pPr>
    </w:lvl>
    <w:lvl w:ilvl="1" w:tplc="08090001">
      <w:start w:val="1"/>
      <w:numFmt w:val="bullet"/>
      <w:lvlText w:val=""/>
      <w:lvlJc w:val="left"/>
      <w:pPr>
        <w:ind w:left="1800" w:hanging="360"/>
      </w:pPr>
      <w:rPr>
        <w:rFonts w:hint="default" w:ascii="Symbol" w:hAnsi="Symbo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432838"/>
    <w:multiLevelType w:val="hybridMultilevel"/>
    <w:tmpl w:val="6610D6F0"/>
    <w:lvl w:ilvl="0" w:tplc="0409000F">
      <w:start w:val="1"/>
      <w:numFmt w:val="decimal"/>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8" w15:restartNumberingAfterBreak="0">
    <w:nsid w:val="3EA804AF"/>
    <w:multiLevelType w:val="hybridMultilevel"/>
    <w:tmpl w:val="BCEC2640"/>
    <w:lvl w:ilvl="0" w:tplc="E702C610">
      <w:start w:val="1"/>
      <w:numFmt w:val="bullet"/>
      <w:lvlText w:val="-"/>
      <w:lvlJc w:val="left"/>
      <w:pPr>
        <w:ind w:left="1080" w:firstLine="360"/>
      </w:pPr>
      <w:rPr>
        <w:u w:val="none"/>
      </w:rPr>
    </w:lvl>
    <w:lvl w:ilvl="1" w:tplc="CDE42BD4">
      <w:start w:val="1"/>
      <w:numFmt w:val="bullet"/>
      <w:lvlText w:val="-"/>
      <w:lvlJc w:val="left"/>
      <w:pPr>
        <w:ind w:left="1800" w:firstLine="1080"/>
      </w:pPr>
      <w:rPr>
        <w:u w:val="none"/>
      </w:rPr>
    </w:lvl>
    <w:lvl w:ilvl="2" w:tplc="B7AA9B30">
      <w:start w:val="1"/>
      <w:numFmt w:val="bullet"/>
      <w:lvlText w:val="-"/>
      <w:lvlJc w:val="left"/>
      <w:pPr>
        <w:ind w:left="2520" w:firstLine="1800"/>
      </w:pPr>
      <w:rPr>
        <w:u w:val="none"/>
      </w:rPr>
    </w:lvl>
    <w:lvl w:ilvl="3" w:tplc="E63AC60E">
      <w:start w:val="1"/>
      <w:numFmt w:val="bullet"/>
      <w:lvlText w:val="-"/>
      <w:lvlJc w:val="left"/>
      <w:pPr>
        <w:ind w:left="3240" w:firstLine="2520"/>
      </w:pPr>
      <w:rPr>
        <w:u w:val="none"/>
      </w:rPr>
    </w:lvl>
    <w:lvl w:ilvl="4" w:tplc="A24A5F56">
      <w:start w:val="1"/>
      <w:numFmt w:val="bullet"/>
      <w:lvlText w:val="-"/>
      <w:lvlJc w:val="left"/>
      <w:pPr>
        <w:ind w:left="3960" w:firstLine="3240"/>
      </w:pPr>
      <w:rPr>
        <w:u w:val="none"/>
      </w:rPr>
    </w:lvl>
    <w:lvl w:ilvl="5" w:tplc="D5187190">
      <w:start w:val="1"/>
      <w:numFmt w:val="bullet"/>
      <w:lvlText w:val="-"/>
      <w:lvlJc w:val="left"/>
      <w:pPr>
        <w:ind w:left="4680" w:firstLine="3960"/>
      </w:pPr>
      <w:rPr>
        <w:u w:val="none"/>
      </w:rPr>
    </w:lvl>
    <w:lvl w:ilvl="6" w:tplc="1140422C">
      <w:start w:val="1"/>
      <w:numFmt w:val="bullet"/>
      <w:lvlText w:val="-"/>
      <w:lvlJc w:val="left"/>
      <w:pPr>
        <w:ind w:left="5400" w:firstLine="4680"/>
      </w:pPr>
      <w:rPr>
        <w:u w:val="none"/>
      </w:rPr>
    </w:lvl>
    <w:lvl w:ilvl="7" w:tplc="EAE61980">
      <w:start w:val="1"/>
      <w:numFmt w:val="bullet"/>
      <w:lvlText w:val="-"/>
      <w:lvlJc w:val="left"/>
      <w:pPr>
        <w:ind w:left="6120" w:firstLine="5400"/>
      </w:pPr>
      <w:rPr>
        <w:u w:val="none"/>
      </w:rPr>
    </w:lvl>
    <w:lvl w:ilvl="8" w:tplc="C2388CDC">
      <w:start w:val="1"/>
      <w:numFmt w:val="bullet"/>
      <w:lvlText w:val="-"/>
      <w:lvlJc w:val="left"/>
      <w:pPr>
        <w:ind w:left="6840" w:firstLine="6120"/>
      </w:pPr>
      <w:rPr>
        <w:u w:val="none"/>
      </w:rPr>
    </w:lvl>
  </w:abstractNum>
  <w:abstractNum w:abstractNumId="19" w15:restartNumberingAfterBreak="0">
    <w:nsid w:val="3F8E75E6"/>
    <w:multiLevelType w:val="hybridMultilevel"/>
    <w:tmpl w:val="9BB8606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40C514D5"/>
    <w:multiLevelType w:val="hybridMultilevel"/>
    <w:tmpl w:val="823A94E8"/>
    <w:lvl w:ilvl="0" w:tplc="08090017">
      <w:start w:val="1"/>
      <w:numFmt w:val="lowerLetter"/>
      <w:lvlText w:val="%1)"/>
      <w:lvlJc w:val="left"/>
      <w:pPr>
        <w:ind w:left="1080" w:hanging="360"/>
      </w:pPr>
    </w:lvl>
    <w:lvl w:ilvl="1" w:tplc="08090001">
      <w:start w:val="1"/>
      <w:numFmt w:val="bullet"/>
      <w:lvlText w:val=""/>
      <w:lvlJc w:val="left"/>
      <w:pPr>
        <w:ind w:left="1800" w:hanging="360"/>
      </w:pPr>
      <w:rPr>
        <w:rFonts w:hint="default" w:ascii="Symbol" w:hAnsi="Symbo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DB54D1"/>
    <w:multiLevelType w:val="hybridMultilevel"/>
    <w:tmpl w:val="5F4671A2"/>
    <w:lvl w:ilvl="0" w:tplc="20000001">
      <w:start w:val="1"/>
      <w:numFmt w:val="bullet"/>
      <w:lvlText w:val=""/>
      <w:lvlJc w:val="left"/>
      <w:pPr>
        <w:ind w:left="1560" w:hanging="360"/>
      </w:pPr>
      <w:rPr>
        <w:rFonts w:hint="default" w:ascii="Symbol" w:hAnsi="Symbol"/>
      </w:rPr>
    </w:lvl>
    <w:lvl w:ilvl="1" w:tplc="08090001">
      <w:start w:val="1"/>
      <w:numFmt w:val="bullet"/>
      <w:lvlText w:val=""/>
      <w:lvlJc w:val="left"/>
      <w:pPr>
        <w:ind w:left="2280" w:hanging="360"/>
      </w:pPr>
      <w:rPr>
        <w:rFonts w:hint="default" w:ascii="Symbol" w:hAnsi="Symbol"/>
      </w:r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2" w15:restartNumberingAfterBreak="0">
    <w:nsid w:val="410D47BD"/>
    <w:multiLevelType w:val="hybridMultilevel"/>
    <w:tmpl w:val="DA602BC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3" w15:restartNumberingAfterBreak="0">
    <w:nsid w:val="411F15E5"/>
    <w:multiLevelType w:val="hybridMultilevel"/>
    <w:tmpl w:val="5E22B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5C2FEC"/>
    <w:multiLevelType w:val="hybridMultilevel"/>
    <w:tmpl w:val="74BCD960"/>
    <w:lvl w:ilvl="0" w:tplc="51E67F7A">
      <w:start w:val="1"/>
      <w:numFmt w:val="lowerLetter"/>
      <w:lvlText w:val="%1."/>
      <w:lvlJc w:val="left"/>
      <w:pPr>
        <w:ind w:left="720" w:firstLine="360"/>
      </w:pPr>
    </w:lvl>
    <w:lvl w:ilvl="1" w:tplc="EE7CCA0E">
      <w:start w:val="1"/>
      <w:numFmt w:val="lowerLetter"/>
      <w:lvlText w:val="%2."/>
      <w:lvlJc w:val="left"/>
      <w:pPr>
        <w:ind w:left="1440" w:firstLine="1080"/>
      </w:pPr>
    </w:lvl>
    <w:lvl w:ilvl="2" w:tplc="1616B02C">
      <w:start w:val="1"/>
      <w:numFmt w:val="lowerRoman"/>
      <w:lvlText w:val="%3."/>
      <w:lvlJc w:val="right"/>
      <w:pPr>
        <w:ind w:left="2160" w:firstLine="1980"/>
      </w:pPr>
    </w:lvl>
    <w:lvl w:ilvl="3" w:tplc="FB9658BC">
      <w:start w:val="1"/>
      <w:numFmt w:val="decimal"/>
      <w:lvlText w:val="%4."/>
      <w:lvlJc w:val="left"/>
      <w:pPr>
        <w:ind w:left="2880" w:firstLine="2520"/>
      </w:pPr>
    </w:lvl>
    <w:lvl w:ilvl="4" w:tplc="AEFA46CA">
      <w:start w:val="1"/>
      <w:numFmt w:val="lowerLetter"/>
      <w:lvlText w:val="%5."/>
      <w:lvlJc w:val="left"/>
      <w:pPr>
        <w:ind w:left="3600" w:firstLine="3240"/>
      </w:pPr>
    </w:lvl>
    <w:lvl w:ilvl="5" w:tplc="225451A6">
      <w:start w:val="1"/>
      <w:numFmt w:val="lowerRoman"/>
      <w:lvlText w:val="%6."/>
      <w:lvlJc w:val="right"/>
      <w:pPr>
        <w:ind w:left="4320" w:firstLine="4140"/>
      </w:pPr>
    </w:lvl>
    <w:lvl w:ilvl="6" w:tplc="D42C3CA0">
      <w:start w:val="1"/>
      <w:numFmt w:val="decimal"/>
      <w:lvlText w:val="%7."/>
      <w:lvlJc w:val="left"/>
      <w:pPr>
        <w:ind w:left="5040" w:firstLine="4680"/>
      </w:pPr>
    </w:lvl>
    <w:lvl w:ilvl="7" w:tplc="191EFEE8">
      <w:start w:val="1"/>
      <w:numFmt w:val="lowerLetter"/>
      <w:lvlText w:val="%8."/>
      <w:lvlJc w:val="left"/>
      <w:pPr>
        <w:ind w:left="5760" w:firstLine="5400"/>
      </w:pPr>
    </w:lvl>
    <w:lvl w:ilvl="8" w:tplc="D55A95EE">
      <w:start w:val="1"/>
      <w:numFmt w:val="lowerRoman"/>
      <w:lvlText w:val="%9."/>
      <w:lvlJc w:val="right"/>
      <w:pPr>
        <w:ind w:left="6480" w:firstLine="6300"/>
      </w:pPr>
    </w:lvl>
  </w:abstractNum>
  <w:abstractNum w:abstractNumId="25" w15:restartNumberingAfterBreak="0">
    <w:nsid w:val="41DF407D"/>
    <w:multiLevelType w:val="hybridMultilevel"/>
    <w:tmpl w:val="3FFAD51C"/>
    <w:lvl w:ilvl="0" w:tplc="1C9AA340">
      <w:start w:val="1"/>
      <w:numFmt w:val="decimal"/>
      <w:lvlText w:val="%1."/>
      <w:lvlJc w:val="left"/>
      <w:pPr>
        <w:ind w:left="680" w:hanging="323"/>
      </w:pPr>
      <w:rPr>
        <w:rFonts w:hint="default"/>
      </w:rPr>
    </w:lvl>
    <w:lvl w:ilvl="1" w:tplc="39305B16">
      <w:start w:val="1"/>
      <w:numFmt w:val="lowerLetter"/>
      <w:lvlText w:val="%2."/>
      <w:lvlJc w:val="left"/>
      <w:pPr>
        <w:ind w:left="2120" w:hanging="323"/>
      </w:pPr>
      <w:rPr>
        <w:rFonts w:hint="default"/>
      </w:rPr>
    </w:lvl>
    <w:lvl w:ilvl="2" w:tplc="D80269FE">
      <w:start w:val="1"/>
      <w:numFmt w:val="lowerRoman"/>
      <w:lvlText w:val="%3."/>
      <w:lvlJc w:val="right"/>
      <w:pPr>
        <w:ind w:left="3560" w:hanging="323"/>
      </w:pPr>
      <w:rPr>
        <w:rFonts w:hint="default"/>
      </w:rPr>
    </w:lvl>
    <w:lvl w:ilvl="3" w:tplc="9B86DA6A">
      <w:start w:val="1"/>
      <w:numFmt w:val="decimal"/>
      <w:lvlText w:val="%4."/>
      <w:lvlJc w:val="left"/>
      <w:pPr>
        <w:ind w:left="5000" w:hanging="323"/>
      </w:pPr>
      <w:rPr>
        <w:rFonts w:hint="default"/>
      </w:rPr>
    </w:lvl>
    <w:lvl w:ilvl="4" w:tplc="D8826D56">
      <w:start w:val="1"/>
      <w:numFmt w:val="lowerLetter"/>
      <w:lvlText w:val="%5."/>
      <w:lvlJc w:val="left"/>
      <w:pPr>
        <w:ind w:left="6440" w:hanging="323"/>
      </w:pPr>
      <w:rPr>
        <w:rFonts w:hint="default"/>
      </w:rPr>
    </w:lvl>
    <w:lvl w:ilvl="5" w:tplc="DEDC264C">
      <w:start w:val="1"/>
      <w:numFmt w:val="lowerRoman"/>
      <w:lvlText w:val="%6."/>
      <w:lvlJc w:val="right"/>
      <w:pPr>
        <w:ind w:left="7880" w:hanging="323"/>
      </w:pPr>
      <w:rPr>
        <w:rFonts w:hint="default"/>
      </w:rPr>
    </w:lvl>
    <w:lvl w:ilvl="6" w:tplc="A45E39C0">
      <w:start w:val="1"/>
      <w:numFmt w:val="decimal"/>
      <w:lvlText w:val="%7."/>
      <w:lvlJc w:val="left"/>
      <w:pPr>
        <w:ind w:left="9320" w:hanging="323"/>
      </w:pPr>
      <w:rPr>
        <w:rFonts w:hint="default"/>
      </w:rPr>
    </w:lvl>
    <w:lvl w:ilvl="7" w:tplc="D50CAA22">
      <w:start w:val="1"/>
      <w:numFmt w:val="lowerLetter"/>
      <w:lvlText w:val="%8."/>
      <w:lvlJc w:val="left"/>
      <w:pPr>
        <w:ind w:left="10760" w:hanging="323"/>
      </w:pPr>
      <w:rPr>
        <w:rFonts w:hint="default"/>
      </w:rPr>
    </w:lvl>
    <w:lvl w:ilvl="8" w:tplc="48F8CA62">
      <w:start w:val="1"/>
      <w:numFmt w:val="lowerRoman"/>
      <w:lvlText w:val="%9."/>
      <w:lvlJc w:val="right"/>
      <w:pPr>
        <w:ind w:left="12200" w:hanging="323"/>
      </w:pPr>
      <w:rPr>
        <w:rFonts w:hint="default"/>
      </w:rPr>
    </w:lvl>
  </w:abstractNum>
  <w:abstractNum w:abstractNumId="26" w15:restartNumberingAfterBreak="0">
    <w:nsid w:val="42FA3B01"/>
    <w:multiLevelType w:val="hybridMultilevel"/>
    <w:tmpl w:val="54106D3C"/>
    <w:lvl w:ilvl="0" w:tplc="FC2A7034">
      <w:start w:val="1"/>
      <w:numFmt w:val="arabicAlpha"/>
      <w:lvlText w:val="%1."/>
      <w:lvlJc w:val="left"/>
      <w:pPr>
        <w:ind w:left="450" w:hanging="360"/>
      </w:pPr>
      <w:rPr>
        <w:rFonts w:ascii="Calibri" w:hAnsi="Calibri" w:eastAsia="Calibri" w:cs="Calibri"/>
      </w:rPr>
    </w:lvl>
    <w:lvl w:ilvl="1" w:tplc="08090001">
      <w:start w:val="1"/>
      <w:numFmt w:val="bullet"/>
      <w:lvlText w:val=""/>
      <w:lvlJc w:val="left"/>
      <w:pPr>
        <w:ind w:left="1170" w:hanging="360"/>
      </w:pPr>
      <w:rPr>
        <w:rFonts w:hint="default" w:ascii="Symbol" w:hAnsi="Symbol"/>
      </w:rPr>
    </w:lvl>
    <w:lvl w:ilvl="2" w:tplc="0809001B">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7" w15:restartNumberingAfterBreak="0">
    <w:nsid w:val="43403770"/>
    <w:multiLevelType w:val="hybridMultilevel"/>
    <w:tmpl w:val="0B446FF2"/>
    <w:lvl w:ilvl="0" w:tplc="B6A45696">
      <w:start w:val="1"/>
      <w:numFmt w:val="decimal"/>
      <w:lvlText w:val="%1."/>
      <w:lvlJc w:val="left"/>
      <w:pPr>
        <w:ind w:left="0" w:firstLine="360"/>
      </w:pPr>
      <w:rPr>
        <w:b w:val="0"/>
        <w:bCs w:val="0"/>
        <w:sz w:val="20"/>
        <w:szCs w:val="20"/>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8" w15:restartNumberingAfterBreak="0">
    <w:nsid w:val="445B16F3"/>
    <w:multiLevelType w:val="hybridMultilevel"/>
    <w:tmpl w:val="2640F2C6"/>
    <w:lvl w:ilvl="0" w:tplc="4BC2AC2A">
      <w:start w:val="1"/>
      <w:numFmt w:val="decimal"/>
      <w:lvlText w:val="%1."/>
      <w:lvlJc w:val="left"/>
      <w:pPr>
        <w:ind w:left="-360" w:firstLine="360"/>
      </w:pPr>
      <w:rPr>
        <w:b w:val="0"/>
        <w:bCs w:val="0"/>
        <w:i w:val="0"/>
        <w:iCs w:val="0"/>
        <w:color w:val="auto"/>
        <w:sz w:val="20"/>
        <w:szCs w:val="20"/>
      </w:rPr>
    </w:lvl>
    <w:lvl w:ilvl="1" w:tplc="2000000F">
      <w:start w:val="1"/>
      <w:numFmt w:val="decimal"/>
      <w:lvlText w:val="%2."/>
      <w:lvlJc w:val="left"/>
      <w:pPr>
        <w:ind w:left="1593" w:hanging="360"/>
      </w:pPr>
    </w:lvl>
    <w:lvl w:ilvl="2" w:tplc="75780A36">
      <w:start w:val="1"/>
      <w:numFmt w:val="lowerRoman"/>
      <w:lvlText w:val="%3."/>
      <w:lvlJc w:val="right"/>
      <w:pPr>
        <w:ind w:left="873" w:firstLine="1980"/>
      </w:pPr>
      <w:rPr>
        <w:rFonts w:hint="default"/>
      </w:rPr>
    </w:lvl>
    <w:lvl w:ilvl="3" w:tplc="01009CA8">
      <w:start w:val="1"/>
      <w:numFmt w:val="decimal"/>
      <w:lvlText w:val="%4."/>
      <w:lvlJc w:val="left"/>
      <w:pPr>
        <w:ind w:left="1593" w:firstLine="2520"/>
      </w:pPr>
      <w:rPr>
        <w:rFonts w:hint="default"/>
      </w:rPr>
    </w:lvl>
    <w:lvl w:ilvl="4" w:tplc="3ECA466A">
      <w:start w:val="1"/>
      <w:numFmt w:val="lowerLetter"/>
      <w:lvlText w:val="%5."/>
      <w:lvlJc w:val="left"/>
      <w:pPr>
        <w:ind w:left="2313" w:firstLine="3240"/>
      </w:pPr>
      <w:rPr>
        <w:rFonts w:hint="default"/>
      </w:rPr>
    </w:lvl>
    <w:lvl w:ilvl="5" w:tplc="A61ACF04">
      <w:start w:val="1"/>
      <w:numFmt w:val="lowerRoman"/>
      <w:lvlText w:val="%6."/>
      <w:lvlJc w:val="right"/>
      <w:pPr>
        <w:ind w:left="3033" w:firstLine="4140"/>
      </w:pPr>
      <w:rPr>
        <w:rFonts w:hint="default"/>
      </w:rPr>
    </w:lvl>
    <w:lvl w:ilvl="6" w:tplc="433CB586">
      <w:start w:val="1"/>
      <w:numFmt w:val="decimal"/>
      <w:lvlText w:val="%7."/>
      <w:lvlJc w:val="left"/>
      <w:pPr>
        <w:ind w:left="3753" w:firstLine="4680"/>
      </w:pPr>
      <w:rPr>
        <w:rFonts w:hint="default"/>
      </w:rPr>
    </w:lvl>
    <w:lvl w:ilvl="7" w:tplc="4FF6E6F6">
      <w:start w:val="1"/>
      <w:numFmt w:val="lowerLetter"/>
      <w:lvlText w:val="%8."/>
      <w:lvlJc w:val="left"/>
      <w:pPr>
        <w:ind w:left="4473" w:firstLine="5400"/>
      </w:pPr>
      <w:rPr>
        <w:rFonts w:hint="default"/>
      </w:rPr>
    </w:lvl>
    <w:lvl w:ilvl="8" w:tplc="1DCEC64E">
      <w:start w:val="1"/>
      <w:numFmt w:val="lowerRoman"/>
      <w:lvlText w:val="%9."/>
      <w:lvlJc w:val="right"/>
      <w:pPr>
        <w:ind w:left="5193" w:firstLine="6300"/>
      </w:pPr>
      <w:rPr>
        <w:rFonts w:hint="default"/>
      </w:rPr>
    </w:lvl>
  </w:abstractNum>
  <w:abstractNum w:abstractNumId="29" w15:restartNumberingAfterBreak="0">
    <w:nsid w:val="47171331"/>
    <w:multiLevelType w:val="hybridMultilevel"/>
    <w:tmpl w:val="B6DED87A"/>
    <w:lvl w:ilvl="0" w:tplc="9BB86688">
      <w:start w:val="13"/>
      <w:numFmt w:val="decimal"/>
      <w:lvlText w:val="%1."/>
      <w:lvlJc w:val="left"/>
      <w:pPr>
        <w:ind w:left="0" w:firstLine="360"/>
      </w:pPr>
      <w:rPr>
        <w:rFonts w:hint="default"/>
      </w:rPr>
    </w:lvl>
    <w:lvl w:ilvl="1" w:tplc="E1AE50E8">
      <w:start w:val="1"/>
      <w:numFmt w:val="lowerLetter"/>
      <w:lvlText w:val="%2."/>
      <w:lvlJc w:val="left"/>
      <w:pPr>
        <w:ind w:left="720" w:firstLine="1080"/>
      </w:pPr>
      <w:rPr>
        <w:rFonts w:hint="default"/>
      </w:rPr>
    </w:lvl>
    <w:lvl w:ilvl="2" w:tplc="2C701154">
      <w:start w:val="1"/>
      <w:numFmt w:val="lowerRoman"/>
      <w:lvlText w:val="%3."/>
      <w:lvlJc w:val="right"/>
      <w:pPr>
        <w:ind w:left="1440" w:firstLine="1980"/>
      </w:pPr>
      <w:rPr>
        <w:rFonts w:hint="default"/>
      </w:rPr>
    </w:lvl>
    <w:lvl w:ilvl="3" w:tplc="0C34629C">
      <w:start w:val="1"/>
      <w:numFmt w:val="decimal"/>
      <w:lvlText w:val="%4."/>
      <w:lvlJc w:val="left"/>
      <w:pPr>
        <w:ind w:left="2160" w:firstLine="2520"/>
      </w:pPr>
      <w:rPr>
        <w:rFonts w:hint="default"/>
      </w:rPr>
    </w:lvl>
    <w:lvl w:ilvl="4" w:tplc="717C3B38">
      <w:start w:val="1"/>
      <w:numFmt w:val="lowerLetter"/>
      <w:lvlText w:val="%5."/>
      <w:lvlJc w:val="left"/>
      <w:pPr>
        <w:ind w:left="2880" w:firstLine="3240"/>
      </w:pPr>
      <w:rPr>
        <w:rFonts w:hint="default"/>
      </w:rPr>
    </w:lvl>
    <w:lvl w:ilvl="5" w:tplc="66A6748A">
      <w:start w:val="1"/>
      <w:numFmt w:val="lowerRoman"/>
      <w:lvlText w:val="%6."/>
      <w:lvlJc w:val="right"/>
      <w:pPr>
        <w:ind w:left="3600" w:firstLine="4140"/>
      </w:pPr>
      <w:rPr>
        <w:rFonts w:hint="default"/>
      </w:rPr>
    </w:lvl>
    <w:lvl w:ilvl="6" w:tplc="3CDE6EA2">
      <w:start w:val="1"/>
      <w:numFmt w:val="decimal"/>
      <w:lvlText w:val="%7."/>
      <w:lvlJc w:val="left"/>
      <w:pPr>
        <w:ind w:left="4320" w:firstLine="4680"/>
      </w:pPr>
      <w:rPr>
        <w:rFonts w:hint="default"/>
      </w:rPr>
    </w:lvl>
    <w:lvl w:ilvl="7" w:tplc="94562C6A">
      <w:start w:val="1"/>
      <w:numFmt w:val="lowerLetter"/>
      <w:lvlText w:val="%8."/>
      <w:lvlJc w:val="left"/>
      <w:pPr>
        <w:ind w:left="5040" w:firstLine="5400"/>
      </w:pPr>
      <w:rPr>
        <w:rFonts w:hint="default"/>
      </w:rPr>
    </w:lvl>
    <w:lvl w:ilvl="8" w:tplc="6D4C7B24">
      <w:start w:val="1"/>
      <w:numFmt w:val="lowerRoman"/>
      <w:lvlText w:val="%9."/>
      <w:lvlJc w:val="right"/>
      <w:pPr>
        <w:ind w:left="5760" w:firstLine="6300"/>
      </w:pPr>
      <w:rPr>
        <w:rFonts w:hint="default"/>
      </w:rPr>
    </w:lvl>
  </w:abstractNum>
  <w:abstractNum w:abstractNumId="30" w15:restartNumberingAfterBreak="0">
    <w:nsid w:val="4928432A"/>
    <w:multiLevelType w:val="hybridMultilevel"/>
    <w:tmpl w:val="A378ABA4"/>
    <w:lvl w:ilvl="0" w:tplc="20000001">
      <w:start w:val="1"/>
      <w:numFmt w:val="bullet"/>
      <w:lvlText w:val=""/>
      <w:lvlJc w:val="left"/>
      <w:pPr>
        <w:ind w:left="0" w:firstLine="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9C24AB5"/>
    <w:multiLevelType w:val="hybridMultilevel"/>
    <w:tmpl w:val="09AEDC94"/>
    <w:lvl w:ilvl="0" w:tplc="20000001">
      <w:start w:val="1"/>
      <w:numFmt w:val="bullet"/>
      <w:lvlText w:val=""/>
      <w:lvlJc w:val="left"/>
      <w:pPr>
        <w:ind w:left="0" w:firstLine="360"/>
      </w:pPr>
      <w:rPr>
        <w:rFonts w:hint="default" w:ascii="Symbol" w:hAnsi="Symbol"/>
      </w:rPr>
    </w:lvl>
    <w:lvl w:ilvl="1" w:tplc="FFFFFFFF">
      <w:start w:val="1"/>
      <w:numFmt w:val="lowerLetter"/>
      <w:lvlText w:val="%2."/>
      <w:lvlJc w:val="left"/>
      <w:pPr>
        <w:ind w:left="720" w:firstLine="1080"/>
      </w:pPr>
      <w:rPr>
        <w:rFonts w:hint="default"/>
      </w:rPr>
    </w:lvl>
    <w:lvl w:ilvl="2" w:tplc="FFFFFFFF">
      <w:start w:val="1"/>
      <w:numFmt w:val="lowerRoman"/>
      <w:lvlText w:val="%3."/>
      <w:lvlJc w:val="right"/>
      <w:pPr>
        <w:ind w:left="1440" w:firstLine="1980"/>
      </w:pPr>
      <w:rPr>
        <w:rFonts w:hint="default"/>
      </w:rPr>
    </w:lvl>
    <w:lvl w:ilvl="3" w:tplc="FFFFFFFF">
      <w:start w:val="1"/>
      <w:numFmt w:val="decimal"/>
      <w:lvlText w:val="%4."/>
      <w:lvlJc w:val="left"/>
      <w:pPr>
        <w:ind w:left="2160" w:firstLine="2520"/>
      </w:pPr>
      <w:rPr>
        <w:rFonts w:hint="default"/>
      </w:rPr>
    </w:lvl>
    <w:lvl w:ilvl="4" w:tplc="FFFFFFFF">
      <w:start w:val="1"/>
      <w:numFmt w:val="lowerLetter"/>
      <w:lvlText w:val="%5."/>
      <w:lvlJc w:val="left"/>
      <w:pPr>
        <w:ind w:left="2880" w:firstLine="3240"/>
      </w:pPr>
      <w:rPr>
        <w:rFonts w:hint="default"/>
      </w:rPr>
    </w:lvl>
    <w:lvl w:ilvl="5" w:tplc="FFFFFFFF">
      <w:start w:val="1"/>
      <w:numFmt w:val="lowerRoman"/>
      <w:lvlText w:val="%6."/>
      <w:lvlJc w:val="right"/>
      <w:pPr>
        <w:ind w:left="3600" w:firstLine="4140"/>
      </w:pPr>
      <w:rPr>
        <w:rFonts w:hint="default"/>
      </w:rPr>
    </w:lvl>
    <w:lvl w:ilvl="6" w:tplc="FFFFFFFF">
      <w:start w:val="1"/>
      <w:numFmt w:val="decimal"/>
      <w:lvlText w:val="%7."/>
      <w:lvlJc w:val="left"/>
      <w:pPr>
        <w:ind w:left="4320" w:firstLine="4680"/>
      </w:pPr>
      <w:rPr>
        <w:rFonts w:hint="default"/>
      </w:rPr>
    </w:lvl>
    <w:lvl w:ilvl="7" w:tplc="FFFFFFFF">
      <w:start w:val="1"/>
      <w:numFmt w:val="lowerLetter"/>
      <w:lvlText w:val="%8."/>
      <w:lvlJc w:val="left"/>
      <w:pPr>
        <w:ind w:left="5040" w:firstLine="5400"/>
      </w:pPr>
      <w:rPr>
        <w:rFonts w:hint="default"/>
      </w:rPr>
    </w:lvl>
    <w:lvl w:ilvl="8" w:tplc="FFFFFFFF">
      <w:start w:val="1"/>
      <w:numFmt w:val="lowerRoman"/>
      <w:lvlText w:val="%9."/>
      <w:lvlJc w:val="right"/>
      <w:pPr>
        <w:ind w:left="5760" w:firstLine="6300"/>
      </w:pPr>
      <w:rPr>
        <w:rFonts w:hint="default"/>
      </w:rPr>
    </w:lvl>
  </w:abstractNum>
  <w:abstractNum w:abstractNumId="32" w15:restartNumberingAfterBreak="0">
    <w:nsid w:val="49F45C36"/>
    <w:multiLevelType w:val="hybridMultilevel"/>
    <w:tmpl w:val="20F838F0"/>
    <w:lvl w:ilvl="0" w:tplc="C4D80458">
      <w:start w:val="16"/>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165253"/>
    <w:multiLevelType w:val="hybridMultilevel"/>
    <w:tmpl w:val="234461C8"/>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4CE537C8"/>
    <w:multiLevelType w:val="hybridMultilevel"/>
    <w:tmpl w:val="78969DDC"/>
    <w:lvl w:ilvl="0" w:tplc="AC62D1B0">
      <w:start w:val="1"/>
      <w:numFmt w:val="arabicAbjad"/>
      <w:lvlText w:val="%1."/>
      <w:lvlJc w:val="right"/>
      <w:pPr>
        <w:ind w:left="720" w:hanging="360"/>
      </w:pPr>
      <w:rPr>
        <w:rFonts w:hint="default"/>
        <w:lang w:bidi="ar"/>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0AC2DAC"/>
    <w:multiLevelType w:val="hybridMultilevel"/>
    <w:tmpl w:val="52D887C6"/>
    <w:lvl w:ilvl="0" w:tplc="681C5974">
      <w:start w:val="1"/>
      <w:numFmt w:val="decimal"/>
      <w:lvlText w:val="%1."/>
      <w:lvlJc w:val="left"/>
      <w:pPr>
        <w:ind w:left="720" w:firstLine="360"/>
      </w:pPr>
    </w:lvl>
    <w:lvl w:ilvl="1" w:tplc="4CDC2930">
      <w:start w:val="1"/>
      <w:numFmt w:val="lowerLetter"/>
      <w:lvlText w:val="%2."/>
      <w:lvlJc w:val="left"/>
      <w:pPr>
        <w:ind w:left="1440" w:firstLine="1080"/>
      </w:pPr>
    </w:lvl>
    <w:lvl w:ilvl="2" w:tplc="A404DA26">
      <w:start w:val="1"/>
      <w:numFmt w:val="lowerRoman"/>
      <w:lvlText w:val="%3."/>
      <w:lvlJc w:val="right"/>
      <w:pPr>
        <w:ind w:left="2160" w:firstLine="1980"/>
      </w:pPr>
    </w:lvl>
    <w:lvl w:ilvl="3" w:tplc="A7DC1736">
      <w:start w:val="1"/>
      <w:numFmt w:val="decimal"/>
      <w:lvlText w:val="%4."/>
      <w:lvlJc w:val="left"/>
      <w:pPr>
        <w:ind w:left="2880" w:firstLine="2520"/>
      </w:pPr>
    </w:lvl>
    <w:lvl w:ilvl="4" w:tplc="CF6CFD8C">
      <w:start w:val="1"/>
      <w:numFmt w:val="lowerLetter"/>
      <w:lvlText w:val="%5."/>
      <w:lvlJc w:val="left"/>
      <w:pPr>
        <w:ind w:left="3600" w:firstLine="3240"/>
      </w:pPr>
    </w:lvl>
    <w:lvl w:ilvl="5" w:tplc="AA32DDBC">
      <w:start w:val="1"/>
      <w:numFmt w:val="lowerRoman"/>
      <w:lvlText w:val="%6."/>
      <w:lvlJc w:val="right"/>
      <w:pPr>
        <w:ind w:left="4320" w:firstLine="4140"/>
      </w:pPr>
    </w:lvl>
    <w:lvl w:ilvl="6" w:tplc="38265BE0">
      <w:start w:val="1"/>
      <w:numFmt w:val="decimal"/>
      <w:lvlText w:val="%7."/>
      <w:lvlJc w:val="left"/>
      <w:pPr>
        <w:ind w:left="5040" w:firstLine="4680"/>
      </w:pPr>
    </w:lvl>
    <w:lvl w:ilvl="7" w:tplc="2926DB78">
      <w:start w:val="1"/>
      <w:numFmt w:val="lowerLetter"/>
      <w:lvlText w:val="%8."/>
      <w:lvlJc w:val="left"/>
      <w:pPr>
        <w:ind w:left="5760" w:firstLine="5400"/>
      </w:pPr>
    </w:lvl>
    <w:lvl w:ilvl="8" w:tplc="07DE52F6">
      <w:start w:val="1"/>
      <w:numFmt w:val="lowerRoman"/>
      <w:lvlText w:val="%9."/>
      <w:lvlJc w:val="right"/>
      <w:pPr>
        <w:ind w:left="6480" w:firstLine="6300"/>
      </w:pPr>
    </w:lvl>
  </w:abstractNum>
  <w:abstractNum w:abstractNumId="36" w15:restartNumberingAfterBreak="0">
    <w:nsid w:val="51DE0AC0"/>
    <w:multiLevelType w:val="hybridMultilevel"/>
    <w:tmpl w:val="2166CCDA"/>
    <w:lvl w:ilvl="0" w:tplc="3D10F4AE">
      <w:start w:val="1"/>
      <w:numFmt w:val="bullet"/>
      <w:lvlText w:val="•"/>
      <w:lvlJc w:val="left"/>
      <w:pPr>
        <w:tabs>
          <w:tab w:val="num" w:pos="720"/>
        </w:tabs>
        <w:ind w:left="720" w:hanging="360"/>
      </w:pPr>
      <w:rPr>
        <w:rFonts w:hint="default" w:ascii="Arial" w:hAnsi="Arial" w:cs="Times New Roman"/>
      </w:rPr>
    </w:lvl>
    <w:lvl w:ilvl="1" w:tplc="7A6E39FE">
      <w:start w:val="1"/>
      <w:numFmt w:val="bullet"/>
      <w:lvlText w:val="•"/>
      <w:lvlJc w:val="left"/>
      <w:pPr>
        <w:tabs>
          <w:tab w:val="num" w:pos="1440"/>
        </w:tabs>
        <w:ind w:left="1440" w:hanging="360"/>
      </w:pPr>
      <w:rPr>
        <w:rFonts w:hint="default" w:ascii="Arial" w:hAnsi="Arial" w:cs="Times New Roman"/>
      </w:rPr>
    </w:lvl>
    <w:lvl w:ilvl="2" w:tplc="17E64FA8">
      <w:start w:val="1"/>
      <w:numFmt w:val="bullet"/>
      <w:lvlText w:val="•"/>
      <w:lvlJc w:val="left"/>
      <w:pPr>
        <w:tabs>
          <w:tab w:val="num" w:pos="2160"/>
        </w:tabs>
        <w:ind w:left="2160" w:hanging="360"/>
      </w:pPr>
      <w:rPr>
        <w:rFonts w:hint="default" w:ascii="Arial" w:hAnsi="Arial" w:cs="Times New Roman"/>
      </w:rPr>
    </w:lvl>
    <w:lvl w:ilvl="3" w:tplc="3EEC6E34">
      <w:start w:val="1"/>
      <w:numFmt w:val="bullet"/>
      <w:lvlText w:val="•"/>
      <w:lvlJc w:val="left"/>
      <w:pPr>
        <w:tabs>
          <w:tab w:val="num" w:pos="2880"/>
        </w:tabs>
        <w:ind w:left="2880" w:hanging="360"/>
      </w:pPr>
      <w:rPr>
        <w:rFonts w:hint="default" w:ascii="Arial" w:hAnsi="Arial" w:cs="Times New Roman"/>
      </w:rPr>
    </w:lvl>
    <w:lvl w:ilvl="4" w:tplc="50A06C30">
      <w:start w:val="1"/>
      <w:numFmt w:val="bullet"/>
      <w:lvlText w:val="•"/>
      <w:lvlJc w:val="left"/>
      <w:pPr>
        <w:tabs>
          <w:tab w:val="num" w:pos="3600"/>
        </w:tabs>
        <w:ind w:left="3600" w:hanging="360"/>
      </w:pPr>
      <w:rPr>
        <w:rFonts w:hint="default" w:ascii="Arial" w:hAnsi="Arial" w:cs="Times New Roman"/>
      </w:rPr>
    </w:lvl>
    <w:lvl w:ilvl="5" w:tplc="E8EEA550">
      <w:start w:val="1"/>
      <w:numFmt w:val="bullet"/>
      <w:lvlText w:val="•"/>
      <w:lvlJc w:val="left"/>
      <w:pPr>
        <w:tabs>
          <w:tab w:val="num" w:pos="4320"/>
        </w:tabs>
        <w:ind w:left="4320" w:hanging="360"/>
      </w:pPr>
      <w:rPr>
        <w:rFonts w:hint="default" w:ascii="Arial" w:hAnsi="Arial" w:cs="Times New Roman"/>
      </w:rPr>
    </w:lvl>
    <w:lvl w:ilvl="6" w:tplc="68865674">
      <w:start w:val="1"/>
      <w:numFmt w:val="bullet"/>
      <w:lvlText w:val="•"/>
      <w:lvlJc w:val="left"/>
      <w:pPr>
        <w:tabs>
          <w:tab w:val="num" w:pos="5040"/>
        </w:tabs>
        <w:ind w:left="5040" w:hanging="360"/>
      </w:pPr>
      <w:rPr>
        <w:rFonts w:hint="default" w:ascii="Arial" w:hAnsi="Arial" w:cs="Times New Roman"/>
      </w:rPr>
    </w:lvl>
    <w:lvl w:ilvl="7" w:tplc="06B0F044">
      <w:start w:val="1"/>
      <w:numFmt w:val="bullet"/>
      <w:lvlText w:val="•"/>
      <w:lvlJc w:val="left"/>
      <w:pPr>
        <w:tabs>
          <w:tab w:val="num" w:pos="5760"/>
        </w:tabs>
        <w:ind w:left="5760" w:hanging="360"/>
      </w:pPr>
      <w:rPr>
        <w:rFonts w:hint="default" w:ascii="Arial" w:hAnsi="Arial" w:cs="Times New Roman"/>
      </w:rPr>
    </w:lvl>
    <w:lvl w:ilvl="8" w:tplc="07A6CEA8">
      <w:start w:val="1"/>
      <w:numFmt w:val="bullet"/>
      <w:lvlText w:val="•"/>
      <w:lvlJc w:val="left"/>
      <w:pPr>
        <w:tabs>
          <w:tab w:val="num" w:pos="6480"/>
        </w:tabs>
        <w:ind w:left="6480" w:hanging="360"/>
      </w:pPr>
      <w:rPr>
        <w:rFonts w:hint="default" w:ascii="Arial" w:hAnsi="Arial" w:cs="Times New Roman"/>
      </w:rPr>
    </w:lvl>
  </w:abstractNum>
  <w:abstractNum w:abstractNumId="37" w15:restartNumberingAfterBreak="0">
    <w:nsid w:val="521714FA"/>
    <w:multiLevelType w:val="hybridMultilevel"/>
    <w:tmpl w:val="1F74F770"/>
    <w:lvl w:ilvl="0" w:tplc="68A4B9D2">
      <w:start w:val="1"/>
      <w:numFmt w:val="decimal"/>
      <w:lvlText w:val="%1."/>
      <w:lvlJc w:val="left"/>
      <w:pPr>
        <w:ind w:left="720" w:firstLine="357"/>
      </w:pPr>
      <w:rPr>
        <w:rFonts w:hint="default"/>
      </w:rPr>
    </w:lvl>
    <w:lvl w:ilvl="1" w:tplc="4B00CAE0">
      <w:start w:val="1"/>
      <w:numFmt w:val="lowerLetter"/>
      <w:lvlText w:val="%2."/>
      <w:lvlJc w:val="left"/>
      <w:pPr>
        <w:tabs>
          <w:tab w:val="num" w:pos="2517"/>
        </w:tabs>
        <w:ind w:left="2160" w:firstLine="357"/>
      </w:pPr>
      <w:rPr>
        <w:rFonts w:hint="default"/>
      </w:rPr>
    </w:lvl>
    <w:lvl w:ilvl="2" w:tplc="8258D2C8">
      <w:start w:val="1"/>
      <w:numFmt w:val="lowerRoman"/>
      <w:lvlText w:val="%3."/>
      <w:lvlJc w:val="right"/>
      <w:pPr>
        <w:tabs>
          <w:tab w:val="num" w:pos="3957"/>
        </w:tabs>
        <w:ind w:left="3600" w:firstLine="357"/>
      </w:pPr>
      <w:rPr>
        <w:rFonts w:hint="default"/>
      </w:rPr>
    </w:lvl>
    <w:lvl w:ilvl="3" w:tplc="F75AFA22">
      <w:start w:val="1"/>
      <w:numFmt w:val="decimal"/>
      <w:lvlText w:val="%4."/>
      <w:lvlJc w:val="left"/>
      <w:pPr>
        <w:tabs>
          <w:tab w:val="num" w:pos="5397"/>
        </w:tabs>
        <w:ind w:left="5040" w:firstLine="357"/>
      </w:pPr>
      <w:rPr>
        <w:rFonts w:hint="default"/>
      </w:rPr>
    </w:lvl>
    <w:lvl w:ilvl="4" w:tplc="979248CC">
      <w:start w:val="1"/>
      <w:numFmt w:val="lowerLetter"/>
      <w:lvlText w:val="%5."/>
      <w:lvlJc w:val="left"/>
      <w:pPr>
        <w:tabs>
          <w:tab w:val="num" w:pos="6837"/>
        </w:tabs>
        <w:ind w:left="6480" w:firstLine="357"/>
      </w:pPr>
      <w:rPr>
        <w:rFonts w:hint="default"/>
      </w:rPr>
    </w:lvl>
    <w:lvl w:ilvl="5" w:tplc="4970D95E">
      <w:start w:val="1"/>
      <w:numFmt w:val="lowerRoman"/>
      <w:lvlText w:val="%6."/>
      <w:lvlJc w:val="right"/>
      <w:pPr>
        <w:tabs>
          <w:tab w:val="num" w:pos="8277"/>
        </w:tabs>
        <w:ind w:left="7920" w:firstLine="357"/>
      </w:pPr>
      <w:rPr>
        <w:rFonts w:hint="default"/>
      </w:rPr>
    </w:lvl>
    <w:lvl w:ilvl="6" w:tplc="6BAC45E8">
      <w:start w:val="1"/>
      <w:numFmt w:val="decimal"/>
      <w:lvlText w:val="%7."/>
      <w:lvlJc w:val="left"/>
      <w:pPr>
        <w:tabs>
          <w:tab w:val="num" w:pos="9717"/>
        </w:tabs>
        <w:ind w:left="9360" w:firstLine="357"/>
      </w:pPr>
      <w:rPr>
        <w:rFonts w:hint="default"/>
      </w:rPr>
    </w:lvl>
    <w:lvl w:ilvl="7" w:tplc="59441ECE">
      <w:start w:val="1"/>
      <w:numFmt w:val="lowerLetter"/>
      <w:lvlText w:val="%8."/>
      <w:lvlJc w:val="left"/>
      <w:pPr>
        <w:tabs>
          <w:tab w:val="num" w:pos="11157"/>
        </w:tabs>
        <w:ind w:left="10800" w:firstLine="357"/>
      </w:pPr>
      <w:rPr>
        <w:rFonts w:hint="default"/>
      </w:rPr>
    </w:lvl>
    <w:lvl w:ilvl="8" w:tplc="4C84F742">
      <w:start w:val="1"/>
      <w:numFmt w:val="lowerRoman"/>
      <w:lvlText w:val="%9."/>
      <w:lvlJc w:val="right"/>
      <w:pPr>
        <w:tabs>
          <w:tab w:val="num" w:pos="12597"/>
        </w:tabs>
        <w:ind w:left="12240" w:firstLine="357"/>
      </w:pPr>
      <w:rPr>
        <w:rFonts w:hint="default"/>
      </w:rPr>
    </w:lvl>
  </w:abstractNum>
  <w:abstractNum w:abstractNumId="38" w15:restartNumberingAfterBreak="0">
    <w:nsid w:val="534A7D82"/>
    <w:multiLevelType w:val="hybridMultilevel"/>
    <w:tmpl w:val="9DC0482E"/>
    <w:lvl w:ilvl="0" w:tplc="20000001">
      <w:start w:val="1"/>
      <w:numFmt w:val="bullet"/>
      <w:lvlText w:val=""/>
      <w:lvlJc w:val="left"/>
      <w:pPr>
        <w:ind w:left="-567" w:firstLine="360"/>
      </w:pPr>
      <w:rPr>
        <w:rFonts w:hint="default" w:ascii="Symbol" w:hAnsi="Symbol"/>
        <w:b w:val="0"/>
        <w:bCs w:val="0"/>
        <w:sz w:val="20"/>
        <w:szCs w:val="20"/>
      </w:rPr>
    </w:lvl>
    <w:lvl w:ilvl="1" w:tplc="FFFFFFFF">
      <w:start w:val="1"/>
      <w:numFmt w:val="bullet"/>
      <w:lvlText w:val=""/>
      <w:lvlJc w:val="left"/>
      <w:pPr>
        <w:ind w:left="1593" w:hanging="360"/>
      </w:pPr>
      <w:rPr>
        <w:rFonts w:hint="default" w:ascii="Symbol" w:hAnsi="Symbol"/>
      </w:rPr>
    </w:lvl>
    <w:lvl w:ilvl="2" w:tplc="FFFFFFFF">
      <w:start w:val="1"/>
      <w:numFmt w:val="lowerRoman"/>
      <w:lvlText w:val="%3."/>
      <w:lvlJc w:val="right"/>
      <w:pPr>
        <w:ind w:left="873" w:firstLine="1980"/>
      </w:pPr>
      <w:rPr>
        <w:rFonts w:hint="default"/>
      </w:rPr>
    </w:lvl>
    <w:lvl w:ilvl="3" w:tplc="FFFFFFFF">
      <w:start w:val="1"/>
      <w:numFmt w:val="decimal"/>
      <w:lvlText w:val="%4."/>
      <w:lvlJc w:val="left"/>
      <w:pPr>
        <w:ind w:left="1593" w:firstLine="2520"/>
      </w:pPr>
      <w:rPr>
        <w:rFonts w:hint="default"/>
      </w:rPr>
    </w:lvl>
    <w:lvl w:ilvl="4" w:tplc="FFFFFFFF">
      <w:start w:val="1"/>
      <w:numFmt w:val="lowerLetter"/>
      <w:lvlText w:val="%5."/>
      <w:lvlJc w:val="left"/>
      <w:pPr>
        <w:ind w:left="2313" w:firstLine="3240"/>
      </w:pPr>
      <w:rPr>
        <w:rFonts w:hint="default"/>
      </w:rPr>
    </w:lvl>
    <w:lvl w:ilvl="5" w:tplc="FFFFFFFF">
      <w:start w:val="1"/>
      <w:numFmt w:val="lowerRoman"/>
      <w:lvlText w:val="%6."/>
      <w:lvlJc w:val="right"/>
      <w:pPr>
        <w:ind w:left="3033" w:firstLine="4140"/>
      </w:pPr>
      <w:rPr>
        <w:rFonts w:hint="default"/>
      </w:rPr>
    </w:lvl>
    <w:lvl w:ilvl="6" w:tplc="FFFFFFFF">
      <w:start w:val="1"/>
      <w:numFmt w:val="decimal"/>
      <w:lvlText w:val="%7."/>
      <w:lvlJc w:val="left"/>
      <w:pPr>
        <w:ind w:left="3753" w:firstLine="4680"/>
      </w:pPr>
      <w:rPr>
        <w:rFonts w:hint="default"/>
      </w:rPr>
    </w:lvl>
    <w:lvl w:ilvl="7" w:tplc="FFFFFFFF">
      <w:start w:val="1"/>
      <w:numFmt w:val="lowerLetter"/>
      <w:lvlText w:val="%8."/>
      <w:lvlJc w:val="left"/>
      <w:pPr>
        <w:ind w:left="4473" w:firstLine="5400"/>
      </w:pPr>
      <w:rPr>
        <w:rFonts w:hint="default"/>
      </w:rPr>
    </w:lvl>
    <w:lvl w:ilvl="8" w:tplc="FFFFFFFF">
      <w:start w:val="1"/>
      <w:numFmt w:val="lowerRoman"/>
      <w:lvlText w:val="%9."/>
      <w:lvlJc w:val="right"/>
      <w:pPr>
        <w:ind w:left="5193" w:firstLine="6300"/>
      </w:pPr>
      <w:rPr>
        <w:rFonts w:hint="default"/>
      </w:rPr>
    </w:lvl>
  </w:abstractNum>
  <w:abstractNum w:abstractNumId="39" w15:restartNumberingAfterBreak="0">
    <w:nsid w:val="536936B8"/>
    <w:multiLevelType w:val="hybridMultilevel"/>
    <w:tmpl w:val="0E260A78"/>
    <w:lvl w:ilvl="0" w:tplc="08090001">
      <w:start w:val="1"/>
      <w:numFmt w:val="bullet"/>
      <w:lvlText w:val=""/>
      <w:lvlJc w:val="left"/>
      <w:pPr>
        <w:ind w:left="2160" w:hanging="360"/>
      </w:pPr>
      <w:rPr>
        <w:rFonts w:hint="default" w:ascii="Symbol" w:hAnsi="Symbol"/>
      </w:rPr>
    </w:lvl>
    <w:lvl w:ilvl="1" w:tplc="08090001">
      <w:start w:val="1"/>
      <w:numFmt w:val="bullet"/>
      <w:lvlText w:val=""/>
      <w:lvlJc w:val="left"/>
      <w:pPr>
        <w:ind w:left="2880" w:hanging="360"/>
      </w:pPr>
      <w:rPr>
        <w:rFonts w:hint="default" w:ascii="Symbol" w:hAnsi="Symbol"/>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0" w15:restartNumberingAfterBreak="0">
    <w:nsid w:val="54062BD4"/>
    <w:multiLevelType w:val="hybridMultilevel"/>
    <w:tmpl w:val="8EB41AEC"/>
    <w:lvl w:ilvl="0" w:tplc="48A2F3D6">
      <w:start w:val="6"/>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41" w15:restartNumberingAfterBreak="0">
    <w:nsid w:val="59950351"/>
    <w:multiLevelType w:val="hybridMultilevel"/>
    <w:tmpl w:val="5D608ACA"/>
    <w:lvl w:ilvl="0" w:tplc="87DEE4D0">
      <w:start w:val="1"/>
      <w:numFmt w:val="decimal"/>
      <w:lvlText w:val="%1."/>
      <w:lvlJc w:val="left"/>
      <w:pPr>
        <w:ind w:left="0" w:firstLine="360"/>
      </w:pPr>
      <w:rPr>
        <w:rFonts w:hint="default"/>
      </w:rPr>
    </w:lvl>
    <w:lvl w:ilvl="1" w:tplc="BD3E81FE">
      <w:start w:val="1"/>
      <w:numFmt w:val="lowerLetter"/>
      <w:lvlText w:val="%2."/>
      <w:lvlJc w:val="left"/>
      <w:pPr>
        <w:ind w:left="720" w:firstLine="1080"/>
      </w:pPr>
      <w:rPr>
        <w:rFonts w:hint="default"/>
      </w:rPr>
    </w:lvl>
    <w:lvl w:ilvl="2" w:tplc="62E2D0D0">
      <w:start w:val="1"/>
      <w:numFmt w:val="lowerRoman"/>
      <w:lvlText w:val="%3."/>
      <w:lvlJc w:val="right"/>
      <w:pPr>
        <w:ind w:left="1440" w:firstLine="1980"/>
      </w:pPr>
      <w:rPr>
        <w:rFonts w:hint="default"/>
      </w:rPr>
    </w:lvl>
    <w:lvl w:ilvl="3" w:tplc="325C62EC">
      <w:start w:val="1"/>
      <w:numFmt w:val="decimal"/>
      <w:lvlText w:val="%4."/>
      <w:lvlJc w:val="left"/>
      <w:pPr>
        <w:ind w:left="2160" w:firstLine="2520"/>
      </w:pPr>
      <w:rPr>
        <w:rFonts w:hint="default"/>
      </w:rPr>
    </w:lvl>
    <w:lvl w:ilvl="4" w:tplc="65CA76A2">
      <w:start w:val="1"/>
      <w:numFmt w:val="lowerLetter"/>
      <w:lvlText w:val="%5."/>
      <w:lvlJc w:val="left"/>
      <w:pPr>
        <w:ind w:left="2880" w:firstLine="3240"/>
      </w:pPr>
      <w:rPr>
        <w:rFonts w:hint="default"/>
      </w:rPr>
    </w:lvl>
    <w:lvl w:ilvl="5" w:tplc="80A6C3EA">
      <w:start w:val="1"/>
      <w:numFmt w:val="lowerRoman"/>
      <w:lvlText w:val="%6."/>
      <w:lvlJc w:val="right"/>
      <w:pPr>
        <w:ind w:left="3600" w:firstLine="4140"/>
      </w:pPr>
      <w:rPr>
        <w:rFonts w:hint="default"/>
      </w:rPr>
    </w:lvl>
    <w:lvl w:ilvl="6" w:tplc="93FEFD04">
      <w:start w:val="1"/>
      <w:numFmt w:val="decimal"/>
      <w:lvlText w:val="%7."/>
      <w:lvlJc w:val="left"/>
      <w:pPr>
        <w:ind w:left="4320" w:firstLine="4680"/>
      </w:pPr>
      <w:rPr>
        <w:rFonts w:hint="default"/>
      </w:rPr>
    </w:lvl>
    <w:lvl w:ilvl="7" w:tplc="4A88DBE8">
      <w:start w:val="1"/>
      <w:numFmt w:val="lowerLetter"/>
      <w:lvlText w:val="%8."/>
      <w:lvlJc w:val="left"/>
      <w:pPr>
        <w:ind w:left="5040" w:firstLine="5400"/>
      </w:pPr>
      <w:rPr>
        <w:rFonts w:hint="default"/>
      </w:rPr>
    </w:lvl>
    <w:lvl w:ilvl="8" w:tplc="006EDA3E">
      <w:start w:val="1"/>
      <w:numFmt w:val="lowerRoman"/>
      <w:lvlText w:val="%9."/>
      <w:lvlJc w:val="right"/>
      <w:pPr>
        <w:ind w:left="5760" w:firstLine="6300"/>
      </w:pPr>
      <w:rPr>
        <w:rFonts w:hint="default"/>
      </w:rPr>
    </w:lvl>
  </w:abstractNum>
  <w:abstractNum w:abstractNumId="42" w15:restartNumberingAfterBreak="0">
    <w:nsid w:val="5CCB25B0"/>
    <w:multiLevelType w:val="hybridMultilevel"/>
    <w:tmpl w:val="33EA2688"/>
    <w:lvl w:ilvl="0" w:tplc="20000001">
      <w:start w:val="1"/>
      <w:numFmt w:val="bullet"/>
      <w:lvlText w:val=""/>
      <w:lvlJc w:val="left"/>
      <w:pPr>
        <w:ind w:left="50" w:firstLine="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43" w15:restartNumberingAfterBreak="0">
    <w:nsid w:val="5FA87395"/>
    <w:multiLevelType w:val="hybridMultilevel"/>
    <w:tmpl w:val="DBCA562E"/>
    <w:lvl w:ilvl="0" w:tplc="20000001">
      <w:start w:val="1"/>
      <w:numFmt w:val="bullet"/>
      <w:lvlText w:val=""/>
      <w:lvlJc w:val="left"/>
      <w:pPr>
        <w:ind w:left="0" w:firstLine="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44E4D5F"/>
    <w:multiLevelType w:val="hybridMultilevel"/>
    <w:tmpl w:val="1284A65E"/>
    <w:lvl w:ilvl="0" w:tplc="67708D78">
      <w:start w:val="1"/>
      <w:numFmt w:val="bullet"/>
      <w:lvlText w:val="-"/>
      <w:lvlJc w:val="left"/>
      <w:pPr>
        <w:ind w:left="1080" w:firstLine="360"/>
      </w:pPr>
      <w:rPr>
        <w:u w:val="none"/>
      </w:rPr>
    </w:lvl>
    <w:lvl w:ilvl="1" w:tplc="B150C57C">
      <w:start w:val="1"/>
      <w:numFmt w:val="bullet"/>
      <w:lvlText w:val="-"/>
      <w:lvlJc w:val="left"/>
      <w:pPr>
        <w:ind w:left="1800" w:firstLine="1080"/>
      </w:pPr>
      <w:rPr>
        <w:u w:val="none"/>
      </w:rPr>
    </w:lvl>
    <w:lvl w:ilvl="2" w:tplc="A1B422C4">
      <w:start w:val="1"/>
      <w:numFmt w:val="bullet"/>
      <w:lvlText w:val="-"/>
      <w:lvlJc w:val="left"/>
      <w:pPr>
        <w:ind w:left="2520" w:firstLine="1800"/>
      </w:pPr>
      <w:rPr>
        <w:u w:val="none"/>
      </w:rPr>
    </w:lvl>
    <w:lvl w:ilvl="3" w:tplc="05A015C2">
      <w:start w:val="1"/>
      <w:numFmt w:val="bullet"/>
      <w:lvlText w:val="-"/>
      <w:lvlJc w:val="left"/>
      <w:pPr>
        <w:ind w:left="3240" w:firstLine="2520"/>
      </w:pPr>
      <w:rPr>
        <w:u w:val="none"/>
      </w:rPr>
    </w:lvl>
    <w:lvl w:ilvl="4" w:tplc="182CA4B0">
      <w:start w:val="1"/>
      <w:numFmt w:val="bullet"/>
      <w:lvlText w:val="-"/>
      <w:lvlJc w:val="left"/>
      <w:pPr>
        <w:ind w:left="3960" w:firstLine="3240"/>
      </w:pPr>
      <w:rPr>
        <w:u w:val="none"/>
      </w:rPr>
    </w:lvl>
    <w:lvl w:ilvl="5" w:tplc="A1302F4C">
      <w:start w:val="1"/>
      <w:numFmt w:val="bullet"/>
      <w:lvlText w:val="-"/>
      <w:lvlJc w:val="left"/>
      <w:pPr>
        <w:ind w:left="4680" w:firstLine="3960"/>
      </w:pPr>
      <w:rPr>
        <w:u w:val="none"/>
      </w:rPr>
    </w:lvl>
    <w:lvl w:ilvl="6" w:tplc="DB18D270">
      <w:start w:val="1"/>
      <w:numFmt w:val="bullet"/>
      <w:lvlText w:val="-"/>
      <w:lvlJc w:val="left"/>
      <w:pPr>
        <w:ind w:left="5400" w:firstLine="4680"/>
      </w:pPr>
      <w:rPr>
        <w:u w:val="none"/>
      </w:rPr>
    </w:lvl>
    <w:lvl w:ilvl="7" w:tplc="B2ACF710">
      <w:start w:val="1"/>
      <w:numFmt w:val="bullet"/>
      <w:lvlText w:val="-"/>
      <w:lvlJc w:val="left"/>
      <w:pPr>
        <w:ind w:left="6120" w:firstLine="5400"/>
      </w:pPr>
      <w:rPr>
        <w:u w:val="none"/>
      </w:rPr>
    </w:lvl>
    <w:lvl w:ilvl="8" w:tplc="D4902936">
      <w:start w:val="1"/>
      <w:numFmt w:val="bullet"/>
      <w:lvlText w:val="-"/>
      <w:lvlJc w:val="left"/>
      <w:pPr>
        <w:ind w:left="6840" w:firstLine="6120"/>
      </w:pPr>
      <w:rPr>
        <w:u w:val="none"/>
      </w:rPr>
    </w:lvl>
  </w:abstractNum>
  <w:abstractNum w:abstractNumId="45" w15:restartNumberingAfterBreak="0">
    <w:nsid w:val="6A5C0A40"/>
    <w:multiLevelType w:val="hybridMultilevel"/>
    <w:tmpl w:val="DD98954E"/>
    <w:lvl w:ilvl="0" w:tplc="20000001">
      <w:start w:val="1"/>
      <w:numFmt w:val="bullet"/>
      <w:lvlText w:val=""/>
      <w:lvlJc w:val="left"/>
      <w:pPr>
        <w:ind w:left="0" w:firstLine="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6B7A7C06"/>
    <w:multiLevelType w:val="hybridMultilevel"/>
    <w:tmpl w:val="95F8DA8E"/>
    <w:lvl w:ilvl="0" w:tplc="20000001">
      <w:start w:val="1"/>
      <w:numFmt w:val="bullet"/>
      <w:lvlText w:val=""/>
      <w:lvlJc w:val="left"/>
      <w:pPr>
        <w:ind w:left="0" w:firstLine="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BA85BE1"/>
    <w:multiLevelType w:val="hybridMultilevel"/>
    <w:tmpl w:val="2F9A70DE"/>
    <w:lvl w:ilvl="0" w:tplc="04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8" w15:restartNumberingAfterBreak="0">
    <w:nsid w:val="7B885812"/>
    <w:multiLevelType w:val="hybridMultilevel"/>
    <w:tmpl w:val="0E623F2A"/>
    <w:lvl w:ilvl="0" w:tplc="03C293E0">
      <w:start w:val="1"/>
      <w:numFmt w:val="decimal"/>
      <w:lvlText w:val="%1."/>
      <w:lvlJc w:val="left"/>
      <w:pPr>
        <w:ind w:left="647" w:firstLine="360"/>
      </w:pPr>
      <w:rPr>
        <w:u w:val="none"/>
      </w:rPr>
    </w:lvl>
    <w:lvl w:ilvl="1" w:tplc="6F245566">
      <w:start w:val="1"/>
      <w:numFmt w:val="lowerLetter"/>
      <w:lvlText w:val="%2."/>
      <w:lvlJc w:val="left"/>
      <w:pPr>
        <w:ind w:left="1367" w:firstLine="1080"/>
      </w:pPr>
      <w:rPr>
        <w:u w:val="none"/>
      </w:rPr>
    </w:lvl>
    <w:lvl w:ilvl="2" w:tplc="A8741430">
      <w:start w:val="1"/>
      <w:numFmt w:val="lowerRoman"/>
      <w:lvlText w:val="%3."/>
      <w:lvlJc w:val="right"/>
      <w:pPr>
        <w:ind w:left="2087" w:firstLine="1800"/>
      </w:pPr>
      <w:rPr>
        <w:u w:val="none"/>
      </w:rPr>
    </w:lvl>
    <w:lvl w:ilvl="3" w:tplc="B694CE0A">
      <w:start w:val="1"/>
      <w:numFmt w:val="decimal"/>
      <w:lvlText w:val="%4."/>
      <w:lvlJc w:val="left"/>
      <w:pPr>
        <w:ind w:left="2807" w:firstLine="2520"/>
      </w:pPr>
      <w:rPr>
        <w:u w:val="none"/>
      </w:rPr>
    </w:lvl>
    <w:lvl w:ilvl="4" w:tplc="F0D4B214">
      <w:start w:val="1"/>
      <w:numFmt w:val="lowerLetter"/>
      <w:lvlText w:val="%5."/>
      <w:lvlJc w:val="left"/>
      <w:pPr>
        <w:ind w:left="3527" w:firstLine="3240"/>
      </w:pPr>
      <w:rPr>
        <w:u w:val="none"/>
      </w:rPr>
    </w:lvl>
    <w:lvl w:ilvl="5" w:tplc="3B3A846C">
      <w:start w:val="1"/>
      <w:numFmt w:val="lowerRoman"/>
      <w:lvlText w:val="%6."/>
      <w:lvlJc w:val="right"/>
      <w:pPr>
        <w:ind w:left="4247" w:firstLine="3960"/>
      </w:pPr>
      <w:rPr>
        <w:u w:val="none"/>
      </w:rPr>
    </w:lvl>
    <w:lvl w:ilvl="6" w:tplc="98325A14">
      <w:start w:val="1"/>
      <w:numFmt w:val="decimal"/>
      <w:lvlText w:val="%7."/>
      <w:lvlJc w:val="left"/>
      <w:pPr>
        <w:ind w:left="4967" w:firstLine="4680"/>
      </w:pPr>
      <w:rPr>
        <w:u w:val="none"/>
      </w:rPr>
    </w:lvl>
    <w:lvl w:ilvl="7" w:tplc="36B422E0">
      <w:start w:val="1"/>
      <w:numFmt w:val="lowerLetter"/>
      <w:lvlText w:val="%8."/>
      <w:lvlJc w:val="left"/>
      <w:pPr>
        <w:ind w:left="5687" w:firstLine="5400"/>
      </w:pPr>
      <w:rPr>
        <w:u w:val="none"/>
      </w:rPr>
    </w:lvl>
    <w:lvl w:ilvl="8" w:tplc="3190BBB4">
      <w:start w:val="1"/>
      <w:numFmt w:val="lowerRoman"/>
      <w:lvlText w:val="%9."/>
      <w:lvlJc w:val="right"/>
      <w:pPr>
        <w:ind w:left="6407" w:firstLine="6120"/>
      </w:pPr>
      <w:rPr>
        <w:u w:val="none"/>
      </w:rPr>
    </w:lvl>
  </w:abstractNum>
  <w:abstractNum w:abstractNumId="49" w15:restartNumberingAfterBreak="0">
    <w:nsid w:val="7BAD62A7"/>
    <w:multiLevelType w:val="hybridMultilevel"/>
    <w:tmpl w:val="5D608ACA"/>
    <w:lvl w:ilvl="0" w:tplc="AFE6952E">
      <w:start w:val="1"/>
      <w:numFmt w:val="decimal"/>
      <w:lvlText w:val="%1."/>
      <w:lvlJc w:val="left"/>
      <w:pPr>
        <w:ind w:left="720" w:firstLine="360"/>
      </w:pPr>
      <w:rPr>
        <w:rFonts w:hint="default"/>
      </w:rPr>
    </w:lvl>
    <w:lvl w:ilvl="1" w:tplc="89841ED8">
      <w:start w:val="1"/>
      <w:numFmt w:val="lowerLetter"/>
      <w:lvlText w:val="%2."/>
      <w:lvlJc w:val="left"/>
      <w:pPr>
        <w:ind w:left="1440" w:firstLine="1080"/>
      </w:pPr>
      <w:rPr>
        <w:rFonts w:hint="default"/>
      </w:rPr>
    </w:lvl>
    <w:lvl w:ilvl="2" w:tplc="B7D4CDA2">
      <w:start w:val="1"/>
      <w:numFmt w:val="lowerRoman"/>
      <w:lvlText w:val="%3."/>
      <w:lvlJc w:val="right"/>
      <w:pPr>
        <w:ind w:left="2160" w:firstLine="1980"/>
      </w:pPr>
      <w:rPr>
        <w:rFonts w:hint="default"/>
      </w:rPr>
    </w:lvl>
    <w:lvl w:ilvl="3" w:tplc="384C3670">
      <w:start w:val="1"/>
      <w:numFmt w:val="decimal"/>
      <w:lvlText w:val="%4."/>
      <w:lvlJc w:val="left"/>
      <w:pPr>
        <w:ind w:left="2880" w:firstLine="2520"/>
      </w:pPr>
      <w:rPr>
        <w:rFonts w:hint="default"/>
      </w:rPr>
    </w:lvl>
    <w:lvl w:ilvl="4" w:tplc="BC966B32">
      <w:start w:val="1"/>
      <w:numFmt w:val="lowerLetter"/>
      <w:lvlText w:val="%5."/>
      <w:lvlJc w:val="left"/>
      <w:pPr>
        <w:ind w:left="3600" w:firstLine="3240"/>
      </w:pPr>
      <w:rPr>
        <w:rFonts w:hint="default"/>
      </w:rPr>
    </w:lvl>
    <w:lvl w:ilvl="5" w:tplc="BF48DC9C">
      <w:start w:val="1"/>
      <w:numFmt w:val="lowerRoman"/>
      <w:lvlText w:val="%6."/>
      <w:lvlJc w:val="right"/>
      <w:pPr>
        <w:ind w:left="4320" w:firstLine="4140"/>
      </w:pPr>
      <w:rPr>
        <w:rFonts w:hint="default"/>
      </w:rPr>
    </w:lvl>
    <w:lvl w:ilvl="6" w:tplc="FF74B1FA">
      <w:start w:val="1"/>
      <w:numFmt w:val="decimal"/>
      <w:lvlText w:val="%7."/>
      <w:lvlJc w:val="left"/>
      <w:pPr>
        <w:ind w:left="5040" w:firstLine="4680"/>
      </w:pPr>
      <w:rPr>
        <w:rFonts w:hint="default"/>
      </w:rPr>
    </w:lvl>
    <w:lvl w:ilvl="7" w:tplc="6F847A8E">
      <w:start w:val="1"/>
      <w:numFmt w:val="lowerLetter"/>
      <w:lvlText w:val="%8."/>
      <w:lvlJc w:val="left"/>
      <w:pPr>
        <w:ind w:left="5760" w:firstLine="5400"/>
      </w:pPr>
      <w:rPr>
        <w:rFonts w:hint="default"/>
      </w:rPr>
    </w:lvl>
    <w:lvl w:ilvl="8" w:tplc="090EA450">
      <w:start w:val="1"/>
      <w:numFmt w:val="lowerRoman"/>
      <w:lvlText w:val="%9."/>
      <w:lvlJc w:val="right"/>
      <w:pPr>
        <w:ind w:left="6480" w:firstLine="6300"/>
      </w:pPr>
      <w:rPr>
        <w:rFonts w:hint="default"/>
      </w:rPr>
    </w:lvl>
  </w:abstractNum>
  <w:abstractNum w:abstractNumId="50" w15:restartNumberingAfterBreak="0">
    <w:nsid w:val="7ED75185"/>
    <w:multiLevelType w:val="hybridMultilevel"/>
    <w:tmpl w:val="59684022"/>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51" w15:restartNumberingAfterBreak="0">
    <w:nsid w:val="7F3D0B98"/>
    <w:multiLevelType w:val="hybridMultilevel"/>
    <w:tmpl w:val="3F6203BE"/>
    <w:lvl w:ilvl="0" w:tplc="FFFFFFFF">
      <w:start w:val="1"/>
      <w:numFmt w:val="arabicAlpha"/>
      <w:lvlText w:val="%1."/>
      <w:lvlJc w:val="left"/>
      <w:pPr>
        <w:ind w:left="450" w:hanging="360"/>
      </w:pPr>
      <w:rPr>
        <w:rFonts w:ascii="Calibri" w:hAnsi="Calibri" w:eastAsia="Calibri" w:cs="Calibri"/>
      </w:rPr>
    </w:lvl>
    <w:lvl w:ilvl="1" w:tplc="04090003">
      <w:start w:val="1"/>
      <w:numFmt w:val="bullet"/>
      <w:lvlText w:val="o"/>
      <w:lvlJc w:val="left"/>
      <w:pPr>
        <w:ind w:left="1170" w:hanging="360"/>
      </w:pPr>
      <w:rPr>
        <w:rFonts w:hint="default" w:ascii="Courier New" w:hAnsi="Courier New" w:cs="Courier New"/>
      </w:rPr>
    </w:lvl>
    <w:lvl w:ilvl="2" w:tplc="FFFFFFFF">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1899587764">
    <w:abstractNumId w:val="12"/>
  </w:num>
  <w:num w:numId="2" w16cid:durableId="977538866">
    <w:abstractNumId w:val="18"/>
  </w:num>
  <w:num w:numId="3" w16cid:durableId="952395676">
    <w:abstractNumId w:val="44"/>
  </w:num>
  <w:num w:numId="4" w16cid:durableId="298539492">
    <w:abstractNumId w:val="48"/>
  </w:num>
  <w:num w:numId="5" w16cid:durableId="1848058634">
    <w:abstractNumId w:val="11"/>
  </w:num>
  <w:num w:numId="6" w16cid:durableId="118694387">
    <w:abstractNumId w:val="28"/>
  </w:num>
  <w:num w:numId="7" w16cid:durableId="1357851784">
    <w:abstractNumId w:val="9"/>
  </w:num>
  <w:num w:numId="8" w16cid:durableId="762458656">
    <w:abstractNumId w:val="24"/>
  </w:num>
  <w:num w:numId="9" w16cid:durableId="128478194">
    <w:abstractNumId w:val="0"/>
  </w:num>
  <w:num w:numId="10" w16cid:durableId="1880699042">
    <w:abstractNumId w:val="25"/>
  </w:num>
  <w:num w:numId="11" w16cid:durableId="1592852659">
    <w:abstractNumId w:val="16"/>
  </w:num>
  <w:num w:numId="12" w16cid:durableId="1426540311">
    <w:abstractNumId w:val="26"/>
  </w:num>
  <w:num w:numId="13" w16cid:durableId="265044696">
    <w:abstractNumId w:val="35"/>
  </w:num>
  <w:num w:numId="14" w16cid:durableId="1902906228">
    <w:abstractNumId w:val="37"/>
  </w:num>
  <w:num w:numId="15" w16cid:durableId="1754357027">
    <w:abstractNumId w:val="49"/>
  </w:num>
  <w:num w:numId="16" w16cid:durableId="1073087455">
    <w:abstractNumId w:val="41"/>
  </w:num>
  <w:num w:numId="17" w16cid:durableId="1423338633">
    <w:abstractNumId w:val="4"/>
  </w:num>
  <w:num w:numId="18" w16cid:durableId="921986599">
    <w:abstractNumId w:val="28"/>
    <w:lvlOverride w:ilvl="0">
      <w:lvl w:ilvl="0" w:tplc="4BC2AC2A">
        <w:start w:val="1"/>
        <w:numFmt w:val="decimal"/>
        <w:lvlText w:val="%1."/>
        <w:lvlJc w:val="left"/>
        <w:pPr>
          <w:ind w:left="720" w:firstLine="360"/>
        </w:pPr>
        <w:rPr>
          <w:rFonts w:hint="default"/>
        </w:rPr>
      </w:lvl>
    </w:lvlOverride>
    <w:lvlOverride w:ilvl="1">
      <w:lvl w:ilvl="1" w:tplc="2000000F">
        <w:start w:val="1"/>
        <w:numFmt w:val="lowerLetter"/>
        <w:lvlText w:val="%2."/>
        <w:lvlJc w:val="left"/>
        <w:pPr>
          <w:ind w:left="1440" w:firstLine="1080"/>
        </w:pPr>
        <w:rPr>
          <w:rFonts w:hint="default"/>
        </w:rPr>
      </w:lvl>
    </w:lvlOverride>
    <w:lvlOverride w:ilvl="2">
      <w:lvl w:ilvl="2" w:tplc="75780A36">
        <w:start w:val="1"/>
        <w:numFmt w:val="lowerRoman"/>
        <w:lvlText w:val="%3."/>
        <w:lvlJc w:val="right"/>
        <w:pPr>
          <w:ind w:left="2160" w:firstLine="1980"/>
        </w:pPr>
        <w:rPr>
          <w:rFonts w:hint="default"/>
        </w:rPr>
      </w:lvl>
    </w:lvlOverride>
    <w:lvlOverride w:ilvl="3">
      <w:lvl w:ilvl="3" w:tplc="01009CA8">
        <w:start w:val="1"/>
        <w:numFmt w:val="decimal"/>
        <w:lvlText w:val="%4."/>
        <w:lvlJc w:val="left"/>
        <w:pPr>
          <w:ind w:left="2880" w:firstLine="2520"/>
        </w:pPr>
        <w:rPr>
          <w:rFonts w:hint="default"/>
        </w:rPr>
      </w:lvl>
    </w:lvlOverride>
    <w:lvlOverride w:ilvl="4">
      <w:lvl w:ilvl="4" w:tplc="3ECA466A">
        <w:start w:val="1"/>
        <w:numFmt w:val="lowerLetter"/>
        <w:lvlText w:val="%5."/>
        <w:lvlJc w:val="left"/>
        <w:pPr>
          <w:ind w:left="3600" w:firstLine="3240"/>
        </w:pPr>
        <w:rPr>
          <w:rFonts w:hint="default"/>
        </w:rPr>
      </w:lvl>
    </w:lvlOverride>
    <w:lvlOverride w:ilvl="5">
      <w:lvl w:ilvl="5" w:tplc="A61ACF04">
        <w:start w:val="1"/>
        <w:numFmt w:val="lowerRoman"/>
        <w:lvlText w:val="%6."/>
        <w:lvlJc w:val="right"/>
        <w:pPr>
          <w:ind w:left="4320" w:firstLine="4140"/>
        </w:pPr>
        <w:rPr>
          <w:rFonts w:hint="default"/>
        </w:rPr>
      </w:lvl>
    </w:lvlOverride>
    <w:lvlOverride w:ilvl="6">
      <w:lvl w:ilvl="6" w:tplc="433CB586">
        <w:start w:val="1"/>
        <w:numFmt w:val="decimal"/>
        <w:lvlText w:val="%7."/>
        <w:lvlJc w:val="left"/>
        <w:pPr>
          <w:ind w:left="5040" w:firstLine="4680"/>
        </w:pPr>
        <w:rPr>
          <w:rFonts w:hint="default"/>
        </w:rPr>
      </w:lvl>
    </w:lvlOverride>
    <w:lvlOverride w:ilvl="7">
      <w:lvl w:ilvl="7" w:tplc="4FF6E6F6">
        <w:start w:val="1"/>
        <w:numFmt w:val="lowerLetter"/>
        <w:lvlText w:val="%8."/>
        <w:lvlJc w:val="left"/>
        <w:pPr>
          <w:ind w:left="5760" w:firstLine="5400"/>
        </w:pPr>
        <w:rPr>
          <w:rFonts w:hint="default"/>
        </w:rPr>
      </w:lvl>
    </w:lvlOverride>
    <w:lvlOverride w:ilvl="8">
      <w:lvl w:ilvl="8" w:tplc="1DCEC64E">
        <w:start w:val="1"/>
        <w:numFmt w:val="lowerRoman"/>
        <w:lvlText w:val="%9."/>
        <w:lvlJc w:val="right"/>
        <w:pPr>
          <w:ind w:left="6480" w:firstLine="6300"/>
        </w:pPr>
        <w:rPr>
          <w:rFonts w:hint="default"/>
        </w:rPr>
      </w:lvl>
    </w:lvlOverride>
  </w:num>
  <w:num w:numId="19" w16cid:durableId="1920358531">
    <w:abstractNumId w:val="13"/>
  </w:num>
  <w:num w:numId="20" w16cid:durableId="527455135">
    <w:abstractNumId w:val="47"/>
  </w:num>
  <w:num w:numId="21" w16cid:durableId="560143869">
    <w:abstractNumId w:val="20"/>
  </w:num>
  <w:num w:numId="22" w16cid:durableId="372078746">
    <w:abstractNumId w:val="21"/>
  </w:num>
  <w:num w:numId="23" w16cid:durableId="350646469">
    <w:abstractNumId w:val="8"/>
  </w:num>
  <w:num w:numId="24" w16cid:durableId="831722160">
    <w:abstractNumId w:val="10"/>
  </w:num>
  <w:num w:numId="25" w16cid:durableId="631979487">
    <w:abstractNumId w:val="39"/>
  </w:num>
  <w:num w:numId="26" w16cid:durableId="1810243058">
    <w:abstractNumId w:val="14"/>
  </w:num>
  <w:num w:numId="27" w16cid:durableId="153880991">
    <w:abstractNumId w:val="50"/>
  </w:num>
  <w:num w:numId="28" w16cid:durableId="876772543">
    <w:abstractNumId w:val="23"/>
  </w:num>
  <w:num w:numId="29" w16cid:durableId="1794445815">
    <w:abstractNumId w:val="27"/>
  </w:num>
  <w:num w:numId="30" w16cid:durableId="1069956858">
    <w:abstractNumId w:val="29"/>
  </w:num>
  <w:num w:numId="31" w16cid:durableId="1309021046">
    <w:abstractNumId w:val="5"/>
  </w:num>
  <w:num w:numId="32" w16cid:durableId="1797291401">
    <w:abstractNumId w:val="40"/>
  </w:num>
  <w:num w:numId="33" w16cid:durableId="1236086959">
    <w:abstractNumId w:val="31"/>
  </w:num>
  <w:num w:numId="34" w16cid:durableId="299962293">
    <w:abstractNumId w:val="19"/>
  </w:num>
  <w:num w:numId="35" w16cid:durableId="62510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0585966">
    <w:abstractNumId w:val="38"/>
  </w:num>
  <w:num w:numId="37" w16cid:durableId="371737743">
    <w:abstractNumId w:val="15"/>
  </w:num>
  <w:num w:numId="38" w16cid:durableId="1561358925">
    <w:abstractNumId w:val="2"/>
  </w:num>
  <w:num w:numId="39" w16cid:durableId="1683892765">
    <w:abstractNumId w:val="36"/>
  </w:num>
  <w:num w:numId="40" w16cid:durableId="41290260">
    <w:abstractNumId w:val="22"/>
  </w:num>
  <w:num w:numId="41" w16cid:durableId="1838685891">
    <w:abstractNumId w:val="34"/>
  </w:num>
  <w:num w:numId="42" w16cid:durableId="639307985">
    <w:abstractNumId w:val="33"/>
  </w:num>
  <w:num w:numId="43" w16cid:durableId="90243155">
    <w:abstractNumId w:val="3"/>
  </w:num>
  <w:num w:numId="44" w16cid:durableId="1832403912">
    <w:abstractNumId w:val="51"/>
  </w:num>
  <w:num w:numId="45" w16cid:durableId="558786724">
    <w:abstractNumId w:val="17"/>
  </w:num>
  <w:num w:numId="46" w16cid:durableId="1839269049">
    <w:abstractNumId w:val="32"/>
  </w:num>
  <w:num w:numId="47" w16cid:durableId="1223174133">
    <w:abstractNumId w:val="6"/>
  </w:num>
  <w:num w:numId="48" w16cid:durableId="358094919">
    <w:abstractNumId w:val="7"/>
  </w:num>
  <w:num w:numId="49" w16cid:durableId="1674722036">
    <w:abstractNumId w:val="42"/>
  </w:num>
  <w:num w:numId="50" w16cid:durableId="2060083214">
    <w:abstractNumId w:val="30"/>
  </w:num>
  <w:num w:numId="51" w16cid:durableId="605159659">
    <w:abstractNumId w:val="46"/>
  </w:num>
  <w:num w:numId="52" w16cid:durableId="695732683">
    <w:abstractNumId w:val="45"/>
  </w:num>
  <w:num w:numId="53" w16cid:durableId="914169077">
    <w:abstractNumId w:val="1"/>
  </w:num>
  <w:num w:numId="54" w16cid:durableId="301816893">
    <w:abstractNumId w:val="4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76"/>
    <w:rsid w:val="000016D5"/>
    <w:rsid w:val="00001F01"/>
    <w:rsid w:val="00002C47"/>
    <w:rsid w:val="0000524E"/>
    <w:rsid w:val="00005578"/>
    <w:rsid w:val="000057BA"/>
    <w:rsid w:val="000112DB"/>
    <w:rsid w:val="00012043"/>
    <w:rsid w:val="00012D18"/>
    <w:rsid w:val="0001571A"/>
    <w:rsid w:val="000172A9"/>
    <w:rsid w:val="00017770"/>
    <w:rsid w:val="0002105D"/>
    <w:rsid w:val="000239EC"/>
    <w:rsid w:val="00025001"/>
    <w:rsid w:val="00026983"/>
    <w:rsid w:val="00027C61"/>
    <w:rsid w:val="000331D1"/>
    <w:rsid w:val="00033AC9"/>
    <w:rsid w:val="00034635"/>
    <w:rsid w:val="00035BEC"/>
    <w:rsid w:val="00036D1D"/>
    <w:rsid w:val="000408DE"/>
    <w:rsid w:val="000410C0"/>
    <w:rsid w:val="00046157"/>
    <w:rsid w:val="00046864"/>
    <w:rsid w:val="00046B1B"/>
    <w:rsid w:val="000505C3"/>
    <w:rsid w:val="000538A4"/>
    <w:rsid w:val="00053930"/>
    <w:rsid w:val="00054190"/>
    <w:rsid w:val="000549EB"/>
    <w:rsid w:val="00055CCA"/>
    <w:rsid w:val="00056965"/>
    <w:rsid w:val="00057465"/>
    <w:rsid w:val="00060850"/>
    <w:rsid w:val="00064442"/>
    <w:rsid w:val="00065A6E"/>
    <w:rsid w:val="00065DBB"/>
    <w:rsid w:val="00070FC2"/>
    <w:rsid w:val="00071AA5"/>
    <w:rsid w:val="00074370"/>
    <w:rsid w:val="000765B6"/>
    <w:rsid w:val="0008311C"/>
    <w:rsid w:val="00083871"/>
    <w:rsid w:val="00083B1C"/>
    <w:rsid w:val="00083D3B"/>
    <w:rsid w:val="00085D6A"/>
    <w:rsid w:val="0008704D"/>
    <w:rsid w:val="000874E0"/>
    <w:rsid w:val="0008CADC"/>
    <w:rsid w:val="000907A8"/>
    <w:rsid w:val="00091A57"/>
    <w:rsid w:val="00092368"/>
    <w:rsid w:val="00092DC7"/>
    <w:rsid w:val="000933D7"/>
    <w:rsid w:val="000933EE"/>
    <w:rsid w:val="00093EF6"/>
    <w:rsid w:val="000953C4"/>
    <w:rsid w:val="00096526"/>
    <w:rsid w:val="000A0DB3"/>
    <w:rsid w:val="000B353A"/>
    <w:rsid w:val="000B39D2"/>
    <w:rsid w:val="000B46FC"/>
    <w:rsid w:val="000B4A46"/>
    <w:rsid w:val="000B519D"/>
    <w:rsid w:val="000B5A7F"/>
    <w:rsid w:val="000B6B55"/>
    <w:rsid w:val="000B770E"/>
    <w:rsid w:val="000C1B17"/>
    <w:rsid w:val="000C2337"/>
    <w:rsid w:val="000C2FE0"/>
    <w:rsid w:val="000C30FB"/>
    <w:rsid w:val="000C32C3"/>
    <w:rsid w:val="000C7C7D"/>
    <w:rsid w:val="000D3020"/>
    <w:rsid w:val="000D641F"/>
    <w:rsid w:val="000D7B8F"/>
    <w:rsid w:val="000E15D1"/>
    <w:rsid w:val="000E1A59"/>
    <w:rsid w:val="000E49F2"/>
    <w:rsid w:val="000E4E5B"/>
    <w:rsid w:val="000E5BD0"/>
    <w:rsid w:val="000E61E0"/>
    <w:rsid w:val="000E78B1"/>
    <w:rsid w:val="000F0154"/>
    <w:rsid w:val="000F14DC"/>
    <w:rsid w:val="000F1CC8"/>
    <w:rsid w:val="000F3417"/>
    <w:rsid w:val="000F40CD"/>
    <w:rsid w:val="000F46C7"/>
    <w:rsid w:val="000F489D"/>
    <w:rsid w:val="000F648D"/>
    <w:rsid w:val="000F66C0"/>
    <w:rsid w:val="00100525"/>
    <w:rsid w:val="0010126E"/>
    <w:rsid w:val="00103642"/>
    <w:rsid w:val="00103E7F"/>
    <w:rsid w:val="0010496A"/>
    <w:rsid w:val="001078BC"/>
    <w:rsid w:val="001101E6"/>
    <w:rsid w:val="00110241"/>
    <w:rsid w:val="00111EEF"/>
    <w:rsid w:val="00113014"/>
    <w:rsid w:val="00113243"/>
    <w:rsid w:val="00113CC8"/>
    <w:rsid w:val="0011544E"/>
    <w:rsid w:val="00116182"/>
    <w:rsid w:val="00117511"/>
    <w:rsid w:val="00121419"/>
    <w:rsid w:val="00123A55"/>
    <w:rsid w:val="00123CA7"/>
    <w:rsid w:val="00124043"/>
    <w:rsid w:val="00125393"/>
    <w:rsid w:val="0012693E"/>
    <w:rsid w:val="0012726D"/>
    <w:rsid w:val="00127ACE"/>
    <w:rsid w:val="00127D97"/>
    <w:rsid w:val="00127FFE"/>
    <w:rsid w:val="001344A5"/>
    <w:rsid w:val="00134D23"/>
    <w:rsid w:val="00135622"/>
    <w:rsid w:val="00136742"/>
    <w:rsid w:val="00142728"/>
    <w:rsid w:val="00142A38"/>
    <w:rsid w:val="001433FA"/>
    <w:rsid w:val="0014433B"/>
    <w:rsid w:val="00145381"/>
    <w:rsid w:val="0015171C"/>
    <w:rsid w:val="00151922"/>
    <w:rsid w:val="0015287C"/>
    <w:rsid w:val="00152B8E"/>
    <w:rsid w:val="00154332"/>
    <w:rsid w:val="00154658"/>
    <w:rsid w:val="00154CBF"/>
    <w:rsid w:val="001553E1"/>
    <w:rsid w:val="00156BEA"/>
    <w:rsid w:val="00160FE5"/>
    <w:rsid w:val="0016120B"/>
    <w:rsid w:val="001620DC"/>
    <w:rsid w:val="00162FDD"/>
    <w:rsid w:val="00164D23"/>
    <w:rsid w:val="00164DD2"/>
    <w:rsid w:val="00167F5D"/>
    <w:rsid w:val="001706BB"/>
    <w:rsid w:val="001706E0"/>
    <w:rsid w:val="001707BD"/>
    <w:rsid w:val="00171F49"/>
    <w:rsid w:val="00172B95"/>
    <w:rsid w:val="00176EEB"/>
    <w:rsid w:val="00180D6B"/>
    <w:rsid w:val="00182F19"/>
    <w:rsid w:val="00185464"/>
    <w:rsid w:val="00185F6F"/>
    <w:rsid w:val="0018707A"/>
    <w:rsid w:val="00190353"/>
    <w:rsid w:val="001904A4"/>
    <w:rsid w:val="0019056C"/>
    <w:rsid w:val="00193FC3"/>
    <w:rsid w:val="00194617"/>
    <w:rsid w:val="00195BC9"/>
    <w:rsid w:val="001964C4"/>
    <w:rsid w:val="001A0020"/>
    <w:rsid w:val="001A3105"/>
    <w:rsid w:val="001A33CE"/>
    <w:rsid w:val="001A3DE5"/>
    <w:rsid w:val="001A6346"/>
    <w:rsid w:val="001A7D98"/>
    <w:rsid w:val="001B1161"/>
    <w:rsid w:val="001B16FB"/>
    <w:rsid w:val="001B2960"/>
    <w:rsid w:val="001B2E92"/>
    <w:rsid w:val="001B3933"/>
    <w:rsid w:val="001B3FC6"/>
    <w:rsid w:val="001B6695"/>
    <w:rsid w:val="001B6E9E"/>
    <w:rsid w:val="001B7981"/>
    <w:rsid w:val="001C0B1C"/>
    <w:rsid w:val="001C18A8"/>
    <w:rsid w:val="001C1F0B"/>
    <w:rsid w:val="001C34DE"/>
    <w:rsid w:val="001C51BE"/>
    <w:rsid w:val="001C567D"/>
    <w:rsid w:val="001C7AA6"/>
    <w:rsid w:val="001C7D12"/>
    <w:rsid w:val="001D0AA7"/>
    <w:rsid w:val="001D137E"/>
    <w:rsid w:val="001D1D38"/>
    <w:rsid w:val="001D2EAA"/>
    <w:rsid w:val="001D302C"/>
    <w:rsid w:val="001D35AC"/>
    <w:rsid w:val="001D38DA"/>
    <w:rsid w:val="001D4FF2"/>
    <w:rsid w:val="001E1153"/>
    <w:rsid w:val="001E13D2"/>
    <w:rsid w:val="001E1625"/>
    <w:rsid w:val="001E2673"/>
    <w:rsid w:val="001E42F8"/>
    <w:rsid w:val="001E45BC"/>
    <w:rsid w:val="001E5B81"/>
    <w:rsid w:val="001E6E6A"/>
    <w:rsid w:val="001EA4BA"/>
    <w:rsid w:val="001F1A28"/>
    <w:rsid w:val="001F3956"/>
    <w:rsid w:val="001F5680"/>
    <w:rsid w:val="001F5FA5"/>
    <w:rsid w:val="001F5FF3"/>
    <w:rsid w:val="001F784F"/>
    <w:rsid w:val="002014A8"/>
    <w:rsid w:val="00201667"/>
    <w:rsid w:val="00201A7E"/>
    <w:rsid w:val="00203D2C"/>
    <w:rsid w:val="00204B96"/>
    <w:rsid w:val="00207F1D"/>
    <w:rsid w:val="00213312"/>
    <w:rsid w:val="00213476"/>
    <w:rsid w:val="00214024"/>
    <w:rsid w:val="00214B99"/>
    <w:rsid w:val="00215CB2"/>
    <w:rsid w:val="002162D7"/>
    <w:rsid w:val="00216F98"/>
    <w:rsid w:val="00221439"/>
    <w:rsid w:val="00221B85"/>
    <w:rsid w:val="00221C50"/>
    <w:rsid w:val="002223EA"/>
    <w:rsid w:val="00222CFD"/>
    <w:rsid w:val="00223AB9"/>
    <w:rsid w:val="00223ACB"/>
    <w:rsid w:val="00223F79"/>
    <w:rsid w:val="00224270"/>
    <w:rsid w:val="0022490B"/>
    <w:rsid w:val="002279AF"/>
    <w:rsid w:val="0023576F"/>
    <w:rsid w:val="00236AB3"/>
    <w:rsid w:val="00240A9E"/>
    <w:rsid w:val="00241517"/>
    <w:rsid w:val="00241758"/>
    <w:rsid w:val="002417A2"/>
    <w:rsid w:val="002418F1"/>
    <w:rsid w:val="0024208C"/>
    <w:rsid w:val="002446F5"/>
    <w:rsid w:val="002459F2"/>
    <w:rsid w:val="00245A63"/>
    <w:rsid w:val="0024723B"/>
    <w:rsid w:val="00247721"/>
    <w:rsid w:val="00247876"/>
    <w:rsid w:val="0025108B"/>
    <w:rsid w:val="00251B55"/>
    <w:rsid w:val="00253325"/>
    <w:rsid w:val="002534BC"/>
    <w:rsid w:val="00253855"/>
    <w:rsid w:val="00254062"/>
    <w:rsid w:val="002547FA"/>
    <w:rsid w:val="00260E49"/>
    <w:rsid w:val="002615E3"/>
    <w:rsid w:val="002616D1"/>
    <w:rsid w:val="00261FCC"/>
    <w:rsid w:val="00263030"/>
    <w:rsid w:val="002672CC"/>
    <w:rsid w:val="00267412"/>
    <w:rsid w:val="00270198"/>
    <w:rsid w:val="002742A8"/>
    <w:rsid w:val="00274629"/>
    <w:rsid w:val="00274A50"/>
    <w:rsid w:val="00275CF5"/>
    <w:rsid w:val="00275F48"/>
    <w:rsid w:val="002778D8"/>
    <w:rsid w:val="00277EDF"/>
    <w:rsid w:val="00282C28"/>
    <w:rsid w:val="00284505"/>
    <w:rsid w:val="00284910"/>
    <w:rsid w:val="00286145"/>
    <w:rsid w:val="00286895"/>
    <w:rsid w:val="00290378"/>
    <w:rsid w:val="0029072A"/>
    <w:rsid w:val="002919F3"/>
    <w:rsid w:val="002924AB"/>
    <w:rsid w:val="002934C4"/>
    <w:rsid w:val="0029369C"/>
    <w:rsid w:val="00293E04"/>
    <w:rsid w:val="00293FDC"/>
    <w:rsid w:val="00294723"/>
    <w:rsid w:val="00294D6D"/>
    <w:rsid w:val="00297CBC"/>
    <w:rsid w:val="002A00A2"/>
    <w:rsid w:val="002A08B2"/>
    <w:rsid w:val="002A0AFB"/>
    <w:rsid w:val="002A124B"/>
    <w:rsid w:val="002A2A32"/>
    <w:rsid w:val="002A2F8D"/>
    <w:rsid w:val="002A561E"/>
    <w:rsid w:val="002A73B9"/>
    <w:rsid w:val="002A7E44"/>
    <w:rsid w:val="002B0198"/>
    <w:rsid w:val="002B046D"/>
    <w:rsid w:val="002B107C"/>
    <w:rsid w:val="002B23EF"/>
    <w:rsid w:val="002B37CF"/>
    <w:rsid w:val="002B47F3"/>
    <w:rsid w:val="002B4A3A"/>
    <w:rsid w:val="002B61DD"/>
    <w:rsid w:val="002B6408"/>
    <w:rsid w:val="002C0025"/>
    <w:rsid w:val="002C2358"/>
    <w:rsid w:val="002C4CAF"/>
    <w:rsid w:val="002C5356"/>
    <w:rsid w:val="002C6E63"/>
    <w:rsid w:val="002C70F5"/>
    <w:rsid w:val="002D1154"/>
    <w:rsid w:val="002D1219"/>
    <w:rsid w:val="002D1B80"/>
    <w:rsid w:val="002D2F04"/>
    <w:rsid w:val="002D67A1"/>
    <w:rsid w:val="002E0185"/>
    <w:rsid w:val="002E04AB"/>
    <w:rsid w:val="002E0941"/>
    <w:rsid w:val="002E0FB5"/>
    <w:rsid w:val="002E3565"/>
    <w:rsid w:val="002E4B74"/>
    <w:rsid w:val="002E535A"/>
    <w:rsid w:val="002E6B85"/>
    <w:rsid w:val="002F1C26"/>
    <w:rsid w:val="002F3BC1"/>
    <w:rsid w:val="002F40F2"/>
    <w:rsid w:val="002F4908"/>
    <w:rsid w:val="002F57DC"/>
    <w:rsid w:val="002F6815"/>
    <w:rsid w:val="00300BA8"/>
    <w:rsid w:val="00303203"/>
    <w:rsid w:val="0030643C"/>
    <w:rsid w:val="00310A6A"/>
    <w:rsid w:val="00311A6B"/>
    <w:rsid w:val="00311AD4"/>
    <w:rsid w:val="00312A0D"/>
    <w:rsid w:val="00312A5C"/>
    <w:rsid w:val="00312F38"/>
    <w:rsid w:val="00314BFB"/>
    <w:rsid w:val="003153A7"/>
    <w:rsid w:val="00316077"/>
    <w:rsid w:val="00320113"/>
    <w:rsid w:val="00320604"/>
    <w:rsid w:val="00321823"/>
    <w:rsid w:val="00322A8D"/>
    <w:rsid w:val="00322EE0"/>
    <w:rsid w:val="003243A8"/>
    <w:rsid w:val="003244CF"/>
    <w:rsid w:val="00324574"/>
    <w:rsid w:val="003262A0"/>
    <w:rsid w:val="00330029"/>
    <w:rsid w:val="00332B8C"/>
    <w:rsid w:val="00333E5E"/>
    <w:rsid w:val="00335828"/>
    <w:rsid w:val="00335C0B"/>
    <w:rsid w:val="00335E30"/>
    <w:rsid w:val="00337676"/>
    <w:rsid w:val="00337E75"/>
    <w:rsid w:val="003410E0"/>
    <w:rsid w:val="00341B8C"/>
    <w:rsid w:val="00342486"/>
    <w:rsid w:val="00342690"/>
    <w:rsid w:val="003433C5"/>
    <w:rsid w:val="00343A58"/>
    <w:rsid w:val="003475D6"/>
    <w:rsid w:val="00347F10"/>
    <w:rsid w:val="00350106"/>
    <w:rsid w:val="00351DD9"/>
    <w:rsid w:val="003525C1"/>
    <w:rsid w:val="0036140D"/>
    <w:rsid w:val="00362E30"/>
    <w:rsid w:val="00367495"/>
    <w:rsid w:val="00370398"/>
    <w:rsid w:val="00370E6C"/>
    <w:rsid w:val="003710AB"/>
    <w:rsid w:val="00372C16"/>
    <w:rsid w:val="00373D8B"/>
    <w:rsid w:val="00374B0E"/>
    <w:rsid w:val="00376289"/>
    <w:rsid w:val="00377C8E"/>
    <w:rsid w:val="00377D6D"/>
    <w:rsid w:val="00377D76"/>
    <w:rsid w:val="0038017A"/>
    <w:rsid w:val="0038095A"/>
    <w:rsid w:val="003809BF"/>
    <w:rsid w:val="0038228C"/>
    <w:rsid w:val="0038356C"/>
    <w:rsid w:val="00385C39"/>
    <w:rsid w:val="00386628"/>
    <w:rsid w:val="003877BE"/>
    <w:rsid w:val="00387E10"/>
    <w:rsid w:val="00390724"/>
    <w:rsid w:val="00391741"/>
    <w:rsid w:val="0039286B"/>
    <w:rsid w:val="003956B2"/>
    <w:rsid w:val="00395C9B"/>
    <w:rsid w:val="003A28D3"/>
    <w:rsid w:val="003A6CFC"/>
    <w:rsid w:val="003A70A7"/>
    <w:rsid w:val="003A7D78"/>
    <w:rsid w:val="003B39A5"/>
    <w:rsid w:val="003B3B8F"/>
    <w:rsid w:val="003B4D34"/>
    <w:rsid w:val="003B5C01"/>
    <w:rsid w:val="003C045F"/>
    <w:rsid w:val="003C320B"/>
    <w:rsid w:val="003C47F8"/>
    <w:rsid w:val="003C4CFE"/>
    <w:rsid w:val="003C6152"/>
    <w:rsid w:val="003C6B57"/>
    <w:rsid w:val="003C777E"/>
    <w:rsid w:val="003D3C1B"/>
    <w:rsid w:val="003D3FA1"/>
    <w:rsid w:val="003D5D2F"/>
    <w:rsid w:val="003D7282"/>
    <w:rsid w:val="003E1955"/>
    <w:rsid w:val="003E2CC4"/>
    <w:rsid w:val="003E5941"/>
    <w:rsid w:val="003E7B0D"/>
    <w:rsid w:val="003E7E4D"/>
    <w:rsid w:val="003F2A8F"/>
    <w:rsid w:val="003F4529"/>
    <w:rsid w:val="003F4E9E"/>
    <w:rsid w:val="003F7864"/>
    <w:rsid w:val="004007EE"/>
    <w:rsid w:val="00400DDA"/>
    <w:rsid w:val="00401570"/>
    <w:rsid w:val="00405B12"/>
    <w:rsid w:val="00410CCC"/>
    <w:rsid w:val="00412AA8"/>
    <w:rsid w:val="004160B4"/>
    <w:rsid w:val="00416E78"/>
    <w:rsid w:val="004173C1"/>
    <w:rsid w:val="004174B3"/>
    <w:rsid w:val="00422E4B"/>
    <w:rsid w:val="00423A2D"/>
    <w:rsid w:val="004242DD"/>
    <w:rsid w:val="004264E5"/>
    <w:rsid w:val="00427F52"/>
    <w:rsid w:val="004312CB"/>
    <w:rsid w:val="00432DA5"/>
    <w:rsid w:val="004335C6"/>
    <w:rsid w:val="004341ED"/>
    <w:rsid w:val="00434531"/>
    <w:rsid w:val="00436D0C"/>
    <w:rsid w:val="0043749E"/>
    <w:rsid w:val="004374FA"/>
    <w:rsid w:val="00437824"/>
    <w:rsid w:val="00437847"/>
    <w:rsid w:val="00437E75"/>
    <w:rsid w:val="00440234"/>
    <w:rsid w:val="00444B11"/>
    <w:rsid w:val="0044610A"/>
    <w:rsid w:val="0044622E"/>
    <w:rsid w:val="00446483"/>
    <w:rsid w:val="004502EA"/>
    <w:rsid w:val="004506A7"/>
    <w:rsid w:val="00456011"/>
    <w:rsid w:val="00456FC9"/>
    <w:rsid w:val="00457BF7"/>
    <w:rsid w:val="00457D23"/>
    <w:rsid w:val="00460B37"/>
    <w:rsid w:val="0046171E"/>
    <w:rsid w:val="00461FA6"/>
    <w:rsid w:val="00463BF3"/>
    <w:rsid w:val="004654AA"/>
    <w:rsid w:val="00466A00"/>
    <w:rsid w:val="004702DA"/>
    <w:rsid w:val="0047066A"/>
    <w:rsid w:val="004712EA"/>
    <w:rsid w:val="00471B0C"/>
    <w:rsid w:val="00471D78"/>
    <w:rsid w:val="00472D8B"/>
    <w:rsid w:val="00473AC1"/>
    <w:rsid w:val="00473B77"/>
    <w:rsid w:val="00473CB1"/>
    <w:rsid w:val="004769D1"/>
    <w:rsid w:val="0048159B"/>
    <w:rsid w:val="00482078"/>
    <w:rsid w:val="00482B9D"/>
    <w:rsid w:val="00483C6D"/>
    <w:rsid w:val="004854C9"/>
    <w:rsid w:val="00485570"/>
    <w:rsid w:val="004855B4"/>
    <w:rsid w:val="004872BF"/>
    <w:rsid w:val="00487EFA"/>
    <w:rsid w:val="00487FB6"/>
    <w:rsid w:val="00490427"/>
    <w:rsid w:val="00490B1A"/>
    <w:rsid w:val="0049249A"/>
    <w:rsid w:val="004925D7"/>
    <w:rsid w:val="0049771D"/>
    <w:rsid w:val="00497EF5"/>
    <w:rsid w:val="004A11A6"/>
    <w:rsid w:val="004A23B0"/>
    <w:rsid w:val="004A2EA9"/>
    <w:rsid w:val="004A5F52"/>
    <w:rsid w:val="004B0650"/>
    <w:rsid w:val="004B0702"/>
    <w:rsid w:val="004B0C3C"/>
    <w:rsid w:val="004B0D5B"/>
    <w:rsid w:val="004B221D"/>
    <w:rsid w:val="004B2C86"/>
    <w:rsid w:val="004B34D4"/>
    <w:rsid w:val="004B6373"/>
    <w:rsid w:val="004C0CED"/>
    <w:rsid w:val="004C1517"/>
    <w:rsid w:val="004C1A43"/>
    <w:rsid w:val="004C2B14"/>
    <w:rsid w:val="004C35BA"/>
    <w:rsid w:val="004C3B57"/>
    <w:rsid w:val="004C53C9"/>
    <w:rsid w:val="004C63D8"/>
    <w:rsid w:val="004C66CD"/>
    <w:rsid w:val="004C67D9"/>
    <w:rsid w:val="004D00B9"/>
    <w:rsid w:val="004D030A"/>
    <w:rsid w:val="004D121E"/>
    <w:rsid w:val="004D1FF1"/>
    <w:rsid w:val="004D4164"/>
    <w:rsid w:val="004D5599"/>
    <w:rsid w:val="004D65EF"/>
    <w:rsid w:val="004D6EFC"/>
    <w:rsid w:val="004E0EED"/>
    <w:rsid w:val="004E18D1"/>
    <w:rsid w:val="004E190C"/>
    <w:rsid w:val="004E19E2"/>
    <w:rsid w:val="004E24D2"/>
    <w:rsid w:val="004E3F2B"/>
    <w:rsid w:val="004E513A"/>
    <w:rsid w:val="004E6614"/>
    <w:rsid w:val="004E68C6"/>
    <w:rsid w:val="004E73AC"/>
    <w:rsid w:val="004F1525"/>
    <w:rsid w:val="004F271F"/>
    <w:rsid w:val="004F434A"/>
    <w:rsid w:val="004F4AC4"/>
    <w:rsid w:val="004F5D9D"/>
    <w:rsid w:val="004F6830"/>
    <w:rsid w:val="004F6D6D"/>
    <w:rsid w:val="004F7856"/>
    <w:rsid w:val="0050758E"/>
    <w:rsid w:val="0051108A"/>
    <w:rsid w:val="00511A9A"/>
    <w:rsid w:val="0051211C"/>
    <w:rsid w:val="00513D42"/>
    <w:rsid w:val="005141B9"/>
    <w:rsid w:val="00522477"/>
    <w:rsid w:val="00523DF2"/>
    <w:rsid w:val="00524E16"/>
    <w:rsid w:val="0052527C"/>
    <w:rsid w:val="0052672F"/>
    <w:rsid w:val="0052799A"/>
    <w:rsid w:val="00530309"/>
    <w:rsid w:val="005324C8"/>
    <w:rsid w:val="00532833"/>
    <w:rsid w:val="00533577"/>
    <w:rsid w:val="00533E2B"/>
    <w:rsid w:val="00533EA0"/>
    <w:rsid w:val="00534A9E"/>
    <w:rsid w:val="00535A30"/>
    <w:rsid w:val="00535EA6"/>
    <w:rsid w:val="00540789"/>
    <w:rsid w:val="00542AB8"/>
    <w:rsid w:val="00543528"/>
    <w:rsid w:val="00543AB4"/>
    <w:rsid w:val="0054497F"/>
    <w:rsid w:val="005457E9"/>
    <w:rsid w:val="005465E9"/>
    <w:rsid w:val="00547B3C"/>
    <w:rsid w:val="00550F05"/>
    <w:rsid w:val="00551D32"/>
    <w:rsid w:val="0055390F"/>
    <w:rsid w:val="0055453F"/>
    <w:rsid w:val="00556A73"/>
    <w:rsid w:val="0055795A"/>
    <w:rsid w:val="005603D4"/>
    <w:rsid w:val="00563182"/>
    <w:rsid w:val="0056439D"/>
    <w:rsid w:val="00566660"/>
    <w:rsid w:val="005668E2"/>
    <w:rsid w:val="00566A95"/>
    <w:rsid w:val="0057095A"/>
    <w:rsid w:val="005731FD"/>
    <w:rsid w:val="00574757"/>
    <w:rsid w:val="00576307"/>
    <w:rsid w:val="00576348"/>
    <w:rsid w:val="00576B03"/>
    <w:rsid w:val="00576F0F"/>
    <w:rsid w:val="0058086E"/>
    <w:rsid w:val="00581F07"/>
    <w:rsid w:val="0058285E"/>
    <w:rsid w:val="005838B8"/>
    <w:rsid w:val="005842BF"/>
    <w:rsid w:val="0058557F"/>
    <w:rsid w:val="005862C4"/>
    <w:rsid w:val="005901D8"/>
    <w:rsid w:val="00591D98"/>
    <w:rsid w:val="00592C6B"/>
    <w:rsid w:val="00593486"/>
    <w:rsid w:val="00593501"/>
    <w:rsid w:val="00594BCA"/>
    <w:rsid w:val="00595887"/>
    <w:rsid w:val="00595DE2"/>
    <w:rsid w:val="00596486"/>
    <w:rsid w:val="00597B10"/>
    <w:rsid w:val="005A02ED"/>
    <w:rsid w:val="005A0C98"/>
    <w:rsid w:val="005A122F"/>
    <w:rsid w:val="005A332C"/>
    <w:rsid w:val="005A47E3"/>
    <w:rsid w:val="005A70C9"/>
    <w:rsid w:val="005B17B9"/>
    <w:rsid w:val="005B1B28"/>
    <w:rsid w:val="005B2237"/>
    <w:rsid w:val="005B3CB1"/>
    <w:rsid w:val="005B3D10"/>
    <w:rsid w:val="005B4B54"/>
    <w:rsid w:val="005B53D4"/>
    <w:rsid w:val="005B6B06"/>
    <w:rsid w:val="005B6ED7"/>
    <w:rsid w:val="005C2868"/>
    <w:rsid w:val="005C2942"/>
    <w:rsid w:val="005C2D38"/>
    <w:rsid w:val="005C319B"/>
    <w:rsid w:val="005C42C6"/>
    <w:rsid w:val="005C72BE"/>
    <w:rsid w:val="005C7479"/>
    <w:rsid w:val="005D0750"/>
    <w:rsid w:val="005D21B2"/>
    <w:rsid w:val="005D286C"/>
    <w:rsid w:val="005D3CDA"/>
    <w:rsid w:val="005D40FA"/>
    <w:rsid w:val="005D61EA"/>
    <w:rsid w:val="005D66E8"/>
    <w:rsid w:val="005D6A55"/>
    <w:rsid w:val="005D79FF"/>
    <w:rsid w:val="005E13F6"/>
    <w:rsid w:val="005E5202"/>
    <w:rsid w:val="005E6459"/>
    <w:rsid w:val="005E6D3E"/>
    <w:rsid w:val="005E70AA"/>
    <w:rsid w:val="005F07B6"/>
    <w:rsid w:val="005F18D3"/>
    <w:rsid w:val="005F18E5"/>
    <w:rsid w:val="005F2F7B"/>
    <w:rsid w:val="005F607F"/>
    <w:rsid w:val="005F67F1"/>
    <w:rsid w:val="00600C7C"/>
    <w:rsid w:val="00603032"/>
    <w:rsid w:val="006045E9"/>
    <w:rsid w:val="006076C7"/>
    <w:rsid w:val="006077E3"/>
    <w:rsid w:val="00607BB3"/>
    <w:rsid w:val="00610C33"/>
    <w:rsid w:val="0061108F"/>
    <w:rsid w:val="006124A8"/>
    <w:rsid w:val="00612E56"/>
    <w:rsid w:val="0061593B"/>
    <w:rsid w:val="00616CF6"/>
    <w:rsid w:val="00617CD0"/>
    <w:rsid w:val="00621A6F"/>
    <w:rsid w:val="00624317"/>
    <w:rsid w:val="0062520C"/>
    <w:rsid w:val="00625DD4"/>
    <w:rsid w:val="00625DDA"/>
    <w:rsid w:val="00626939"/>
    <w:rsid w:val="006277E4"/>
    <w:rsid w:val="00627A4F"/>
    <w:rsid w:val="006320FC"/>
    <w:rsid w:val="00632D4D"/>
    <w:rsid w:val="006331CA"/>
    <w:rsid w:val="0063443A"/>
    <w:rsid w:val="006360C2"/>
    <w:rsid w:val="0064022D"/>
    <w:rsid w:val="00641C2A"/>
    <w:rsid w:val="00641D48"/>
    <w:rsid w:val="00643051"/>
    <w:rsid w:val="0064385B"/>
    <w:rsid w:val="0064409E"/>
    <w:rsid w:val="006443B4"/>
    <w:rsid w:val="00644F82"/>
    <w:rsid w:val="00646355"/>
    <w:rsid w:val="00647C62"/>
    <w:rsid w:val="00647E1B"/>
    <w:rsid w:val="006524C0"/>
    <w:rsid w:val="00652898"/>
    <w:rsid w:val="0065414E"/>
    <w:rsid w:val="00654E51"/>
    <w:rsid w:val="006565B1"/>
    <w:rsid w:val="00657553"/>
    <w:rsid w:val="00662737"/>
    <w:rsid w:val="00662FCD"/>
    <w:rsid w:val="006638AE"/>
    <w:rsid w:val="00663DB2"/>
    <w:rsid w:val="006651EB"/>
    <w:rsid w:val="006655D7"/>
    <w:rsid w:val="00666E6E"/>
    <w:rsid w:val="006678D3"/>
    <w:rsid w:val="00667D5C"/>
    <w:rsid w:val="00672F0E"/>
    <w:rsid w:val="00673B42"/>
    <w:rsid w:val="00674B8B"/>
    <w:rsid w:val="00675A14"/>
    <w:rsid w:val="00677D55"/>
    <w:rsid w:val="00680B45"/>
    <w:rsid w:val="00680EC7"/>
    <w:rsid w:val="006812B9"/>
    <w:rsid w:val="006856CA"/>
    <w:rsid w:val="006867E9"/>
    <w:rsid w:val="00687967"/>
    <w:rsid w:val="006910C7"/>
    <w:rsid w:val="00692E64"/>
    <w:rsid w:val="00693A4B"/>
    <w:rsid w:val="00694323"/>
    <w:rsid w:val="006A2B92"/>
    <w:rsid w:val="006A4504"/>
    <w:rsid w:val="006A4750"/>
    <w:rsid w:val="006A4B9B"/>
    <w:rsid w:val="006A6839"/>
    <w:rsid w:val="006A685C"/>
    <w:rsid w:val="006A75DC"/>
    <w:rsid w:val="006B1855"/>
    <w:rsid w:val="006B1CF0"/>
    <w:rsid w:val="006B36CA"/>
    <w:rsid w:val="006B3A42"/>
    <w:rsid w:val="006B6925"/>
    <w:rsid w:val="006B7566"/>
    <w:rsid w:val="006C2546"/>
    <w:rsid w:val="006C3AE6"/>
    <w:rsid w:val="006C54DD"/>
    <w:rsid w:val="006C61CC"/>
    <w:rsid w:val="006C66F2"/>
    <w:rsid w:val="006D0F29"/>
    <w:rsid w:val="006D2E77"/>
    <w:rsid w:val="006D3CE6"/>
    <w:rsid w:val="006D55FE"/>
    <w:rsid w:val="006D6544"/>
    <w:rsid w:val="006D76C5"/>
    <w:rsid w:val="006D7AF1"/>
    <w:rsid w:val="006E033F"/>
    <w:rsid w:val="006E3539"/>
    <w:rsid w:val="006E490B"/>
    <w:rsid w:val="006E5C90"/>
    <w:rsid w:val="006E64FA"/>
    <w:rsid w:val="006E7231"/>
    <w:rsid w:val="006E739A"/>
    <w:rsid w:val="006F13E9"/>
    <w:rsid w:val="006F1E34"/>
    <w:rsid w:val="006F3D4F"/>
    <w:rsid w:val="006F54F0"/>
    <w:rsid w:val="006F67E5"/>
    <w:rsid w:val="006F72C9"/>
    <w:rsid w:val="006F7627"/>
    <w:rsid w:val="00700ED8"/>
    <w:rsid w:val="00702D53"/>
    <w:rsid w:val="00703729"/>
    <w:rsid w:val="00704854"/>
    <w:rsid w:val="00704869"/>
    <w:rsid w:val="007107B1"/>
    <w:rsid w:val="00712D4A"/>
    <w:rsid w:val="007154E9"/>
    <w:rsid w:val="007161A1"/>
    <w:rsid w:val="00717AA0"/>
    <w:rsid w:val="00717D5B"/>
    <w:rsid w:val="00720EA3"/>
    <w:rsid w:val="007260EE"/>
    <w:rsid w:val="007317C6"/>
    <w:rsid w:val="00732E48"/>
    <w:rsid w:val="007331AC"/>
    <w:rsid w:val="00734D2A"/>
    <w:rsid w:val="00734E7F"/>
    <w:rsid w:val="00740034"/>
    <w:rsid w:val="00742066"/>
    <w:rsid w:val="0074210D"/>
    <w:rsid w:val="00742536"/>
    <w:rsid w:val="00744351"/>
    <w:rsid w:val="00746DB0"/>
    <w:rsid w:val="007477C5"/>
    <w:rsid w:val="0075372D"/>
    <w:rsid w:val="007547CA"/>
    <w:rsid w:val="00754F29"/>
    <w:rsid w:val="00761BEE"/>
    <w:rsid w:val="007649CC"/>
    <w:rsid w:val="0076560E"/>
    <w:rsid w:val="00766835"/>
    <w:rsid w:val="007723F2"/>
    <w:rsid w:val="00773477"/>
    <w:rsid w:val="0077462D"/>
    <w:rsid w:val="0077512F"/>
    <w:rsid w:val="00776FB7"/>
    <w:rsid w:val="00780586"/>
    <w:rsid w:val="00780E83"/>
    <w:rsid w:val="00782DF7"/>
    <w:rsid w:val="00785AD7"/>
    <w:rsid w:val="00785E1B"/>
    <w:rsid w:val="0079195B"/>
    <w:rsid w:val="0079216A"/>
    <w:rsid w:val="007942D9"/>
    <w:rsid w:val="00794FFD"/>
    <w:rsid w:val="00797377"/>
    <w:rsid w:val="00797902"/>
    <w:rsid w:val="007A00BF"/>
    <w:rsid w:val="007A03D3"/>
    <w:rsid w:val="007A2B52"/>
    <w:rsid w:val="007A3A17"/>
    <w:rsid w:val="007A3CD1"/>
    <w:rsid w:val="007B1778"/>
    <w:rsid w:val="007B36F5"/>
    <w:rsid w:val="007B3F51"/>
    <w:rsid w:val="007B4D4A"/>
    <w:rsid w:val="007B5E65"/>
    <w:rsid w:val="007C1CBD"/>
    <w:rsid w:val="007C2AD4"/>
    <w:rsid w:val="007C2B2B"/>
    <w:rsid w:val="007C37AC"/>
    <w:rsid w:val="007C47D1"/>
    <w:rsid w:val="007C6152"/>
    <w:rsid w:val="007C75FC"/>
    <w:rsid w:val="007D092A"/>
    <w:rsid w:val="007D0A43"/>
    <w:rsid w:val="007D0C56"/>
    <w:rsid w:val="007D1B1B"/>
    <w:rsid w:val="007D5632"/>
    <w:rsid w:val="007D687B"/>
    <w:rsid w:val="007E094A"/>
    <w:rsid w:val="007E0963"/>
    <w:rsid w:val="007E2710"/>
    <w:rsid w:val="007E2CD8"/>
    <w:rsid w:val="007E2DAB"/>
    <w:rsid w:val="007E5621"/>
    <w:rsid w:val="007E5A74"/>
    <w:rsid w:val="007E6573"/>
    <w:rsid w:val="007E717C"/>
    <w:rsid w:val="007E72D4"/>
    <w:rsid w:val="007F0B27"/>
    <w:rsid w:val="007F1FF9"/>
    <w:rsid w:val="007F276C"/>
    <w:rsid w:val="007F3B55"/>
    <w:rsid w:val="007F4148"/>
    <w:rsid w:val="007F68C0"/>
    <w:rsid w:val="007F7679"/>
    <w:rsid w:val="007F79FF"/>
    <w:rsid w:val="0080047F"/>
    <w:rsid w:val="00801289"/>
    <w:rsid w:val="0080130F"/>
    <w:rsid w:val="0080296D"/>
    <w:rsid w:val="008039B5"/>
    <w:rsid w:val="0080451F"/>
    <w:rsid w:val="008059B4"/>
    <w:rsid w:val="00806A7E"/>
    <w:rsid w:val="00807BB6"/>
    <w:rsid w:val="00807E3B"/>
    <w:rsid w:val="008106CD"/>
    <w:rsid w:val="00810A68"/>
    <w:rsid w:val="00810E19"/>
    <w:rsid w:val="008114C4"/>
    <w:rsid w:val="008133FE"/>
    <w:rsid w:val="008138F9"/>
    <w:rsid w:val="00814F25"/>
    <w:rsid w:val="00815244"/>
    <w:rsid w:val="0081540C"/>
    <w:rsid w:val="00815C19"/>
    <w:rsid w:val="00817A51"/>
    <w:rsid w:val="00821142"/>
    <w:rsid w:val="0082534D"/>
    <w:rsid w:val="008253C6"/>
    <w:rsid w:val="008262B8"/>
    <w:rsid w:val="0083241D"/>
    <w:rsid w:val="008327F9"/>
    <w:rsid w:val="008329EC"/>
    <w:rsid w:val="00837372"/>
    <w:rsid w:val="00837975"/>
    <w:rsid w:val="00840A9C"/>
    <w:rsid w:val="00842B48"/>
    <w:rsid w:val="00846205"/>
    <w:rsid w:val="00846E42"/>
    <w:rsid w:val="00847A47"/>
    <w:rsid w:val="00847AFC"/>
    <w:rsid w:val="008500A5"/>
    <w:rsid w:val="00850F36"/>
    <w:rsid w:val="00854497"/>
    <w:rsid w:val="0085563C"/>
    <w:rsid w:val="00860205"/>
    <w:rsid w:val="008602FA"/>
    <w:rsid w:val="00861E5B"/>
    <w:rsid w:val="00861F43"/>
    <w:rsid w:val="00862753"/>
    <w:rsid w:val="0086442F"/>
    <w:rsid w:val="008647B6"/>
    <w:rsid w:val="00864AC7"/>
    <w:rsid w:val="00867003"/>
    <w:rsid w:val="0086799A"/>
    <w:rsid w:val="0087232E"/>
    <w:rsid w:val="00873028"/>
    <w:rsid w:val="00876ED3"/>
    <w:rsid w:val="00880C94"/>
    <w:rsid w:val="008814F8"/>
    <w:rsid w:val="00883480"/>
    <w:rsid w:val="00883A46"/>
    <w:rsid w:val="00883E78"/>
    <w:rsid w:val="00887A6B"/>
    <w:rsid w:val="0089116A"/>
    <w:rsid w:val="00891B87"/>
    <w:rsid w:val="008921BD"/>
    <w:rsid w:val="00892563"/>
    <w:rsid w:val="008925B2"/>
    <w:rsid w:val="00892A82"/>
    <w:rsid w:val="00893F1A"/>
    <w:rsid w:val="008944E1"/>
    <w:rsid w:val="00894E71"/>
    <w:rsid w:val="008950D9"/>
    <w:rsid w:val="00895492"/>
    <w:rsid w:val="008959D4"/>
    <w:rsid w:val="00896836"/>
    <w:rsid w:val="00896D5B"/>
    <w:rsid w:val="00897162"/>
    <w:rsid w:val="008A0707"/>
    <w:rsid w:val="008A0E98"/>
    <w:rsid w:val="008A4C13"/>
    <w:rsid w:val="008A6FA0"/>
    <w:rsid w:val="008B3FA2"/>
    <w:rsid w:val="008B41A7"/>
    <w:rsid w:val="008B4BDE"/>
    <w:rsid w:val="008B5938"/>
    <w:rsid w:val="008B65CA"/>
    <w:rsid w:val="008C0FC0"/>
    <w:rsid w:val="008C105B"/>
    <w:rsid w:val="008C1FBD"/>
    <w:rsid w:val="008C265D"/>
    <w:rsid w:val="008C41FD"/>
    <w:rsid w:val="008C478B"/>
    <w:rsid w:val="008C56A0"/>
    <w:rsid w:val="008C6230"/>
    <w:rsid w:val="008C7DC2"/>
    <w:rsid w:val="008D05F4"/>
    <w:rsid w:val="008D1E72"/>
    <w:rsid w:val="008D54B4"/>
    <w:rsid w:val="008D571C"/>
    <w:rsid w:val="008D6BBF"/>
    <w:rsid w:val="008D7BDF"/>
    <w:rsid w:val="008E1A1D"/>
    <w:rsid w:val="008E4264"/>
    <w:rsid w:val="008E4D49"/>
    <w:rsid w:val="008E6940"/>
    <w:rsid w:val="008E6FB7"/>
    <w:rsid w:val="008E7373"/>
    <w:rsid w:val="008E7903"/>
    <w:rsid w:val="008E7A1D"/>
    <w:rsid w:val="008E7AF5"/>
    <w:rsid w:val="008F0874"/>
    <w:rsid w:val="008F08C2"/>
    <w:rsid w:val="008F20CA"/>
    <w:rsid w:val="008F44B8"/>
    <w:rsid w:val="008F4BF1"/>
    <w:rsid w:val="008F61D5"/>
    <w:rsid w:val="008F6D83"/>
    <w:rsid w:val="008F6F29"/>
    <w:rsid w:val="008F7373"/>
    <w:rsid w:val="009020E5"/>
    <w:rsid w:val="009023DF"/>
    <w:rsid w:val="00905A55"/>
    <w:rsid w:val="0091017A"/>
    <w:rsid w:val="00910523"/>
    <w:rsid w:val="00910DC9"/>
    <w:rsid w:val="00912ACA"/>
    <w:rsid w:val="00912D47"/>
    <w:rsid w:val="0091403A"/>
    <w:rsid w:val="009141A2"/>
    <w:rsid w:val="009142A4"/>
    <w:rsid w:val="00915426"/>
    <w:rsid w:val="0092227D"/>
    <w:rsid w:val="00923093"/>
    <w:rsid w:val="009241AD"/>
    <w:rsid w:val="0092510F"/>
    <w:rsid w:val="0092724E"/>
    <w:rsid w:val="0093085C"/>
    <w:rsid w:val="00931241"/>
    <w:rsid w:val="00932C6E"/>
    <w:rsid w:val="00933AC6"/>
    <w:rsid w:val="00937224"/>
    <w:rsid w:val="00937E3A"/>
    <w:rsid w:val="00941723"/>
    <w:rsid w:val="00941D81"/>
    <w:rsid w:val="00941F8B"/>
    <w:rsid w:val="00942326"/>
    <w:rsid w:val="00943840"/>
    <w:rsid w:val="00944E52"/>
    <w:rsid w:val="00945320"/>
    <w:rsid w:val="00945537"/>
    <w:rsid w:val="00947BDE"/>
    <w:rsid w:val="009513C3"/>
    <w:rsid w:val="00952AE6"/>
    <w:rsid w:val="009535B3"/>
    <w:rsid w:val="00953F66"/>
    <w:rsid w:val="00954CE1"/>
    <w:rsid w:val="00954DFE"/>
    <w:rsid w:val="00961792"/>
    <w:rsid w:val="00961B9C"/>
    <w:rsid w:val="009662D7"/>
    <w:rsid w:val="0096635B"/>
    <w:rsid w:val="00967652"/>
    <w:rsid w:val="009679F4"/>
    <w:rsid w:val="00973432"/>
    <w:rsid w:val="00974744"/>
    <w:rsid w:val="00974F66"/>
    <w:rsid w:val="00977CE5"/>
    <w:rsid w:val="00977D66"/>
    <w:rsid w:val="00981DC4"/>
    <w:rsid w:val="009831D1"/>
    <w:rsid w:val="00983960"/>
    <w:rsid w:val="00983A73"/>
    <w:rsid w:val="009849D4"/>
    <w:rsid w:val="00985DD2"/>
    <w:rsid w:val="0098700F"/>
    <w:rsid w:val="00987E00"/>
    <w:rsid w:val="009905C1"/>
    <w:rsid w:val="009906A1"/>
    <w:rsid w:val="009910F7"/>
    <w:rsid w:val="00992B57"/>
    <w:rsid w:val="00993305"/>
    <w:rsid w:val="00993733"/>
    <w:rsid w:val="00994577"/>
    <w:rsid w:val="009955E6"/>
    <w:rsid w:val="0099674E"/>
    <w:rsid w:val="00997B5F"/>
    <w:rsid w:val="009A0EB5"/>
    <w:rsid w:val="009A1926"/>
    <w:rsid w:val="009A2F90"/>
    <w:rsid w:val="009A3439"/>
    <w:rsid w:val="009A400A"/>
    <w:rsid w:val="009A5312"/>
    <w:rsid w:val="009A6186"/>
    <w:rsid w:val="009A72BB"/>
    <w:rsid w:val="009B2331"/>
    <w:rsid w:val="009B33E8"/>
    <w:rsid w:val="009B3EEF"/>
    <w:rsid w:val="009B424B"/>
    <w:rsid w:val="009B55C4"/>
    <w:rsid w:val="009B5979"/>
    <w:rsid w:val="009B697F"/>
    <w:rsid w:val="009C0CED"/>
    <w:rsid w:val="009C14D4"/>
    <w:rsid w:val="009C1A34"/>
    <w:rsid w:val="009C4002"/>
    <w:rsid w:val="009C671C"/>
    <w:rsid w:val="009C7E17"/>
    <w:rsid w:val="009D0992"/>
    <w:rsid w:val="009D12E8"/>
    <w:rsid w:val="009D1AC2"/>
    <w:rsid w:val="009D1B80"/>
    <w:rsid w:val="009D228A"/>
    <w:rsid w:val="009D2BB4"/>
    <w:rsid w:val="009D3E8C"/>
    <w:rsid w:val="009D3FF7"/>
    <w:rsid w:val="009D5558"/>
    <w:rsid w:val="009D6957"/>
    <w:rsid w:val="009E1E03"/>
    <w:rsid w:val="009E3518"/>
    <w:rsid w:val="009E39B4"/>
    <w:rsid w:val="009E56F6"/>
    <w:rsid w:val="009E579B"/>
    <w:rsid w:val="009F0481"/>
    <w:rsid w:val="009F2AEE"/>
    <w:rsid w:val="009F41E5"/>
    <w:rsid w:val="009F4C26"/>
    <w:rsid w:val="009F712B"/>
    <w:rsid w:val="009F7782"/>
    <w:rsid w:val="00A00DDF"/>
    <w:rsid w:val="00A035FA"/>
    <w:rsid w:val="00A067A0"/>
    <w:rsid w:val="00A10707"/>
    <w:rsid w:val="00A11D55"/>
    <w:rsid w:val="00A1224D"/>
    <w:rsid w:val="00A14161"/>
    <w:rsid w:val="00A14B74"/>
    <w:rsid w:val="00A15018"/>
    <w:rsid w:val="00A157CB"/>
    <w:rsid w:val="00A16FA7"/>
    <w:rsid w:val="00A23405"/>
    <w:rsid w:val="00A272FF"/>
    <w:rsid w:val="00A310B4"/>
    <w:rsid w:val="00A31320"/>
    <w:rsid w:val="00A333D7"/>
    <w:rsid w:val="00A335F5"/>
    <w:rsid w:val="00A35FD4"/>
    <w:rsid w:val="00A36F04"/>
    <w:rsid w:val="00A403C8"/>
    <w:rsid w:val="00A41E4A"/>
    <w:rsid w:val="00A42320"/>
    <w:rsid w:val="00A4745E"/>
    <w:rsid w:val="00A50001"/>
    <w:rsid w:val="00A52659"/>
    <w:rsid w:val="00A55552"/>
    <w:rsid w:val="00A57E46"/>
    <w:rsid w:val="00A61211"/>
    <w:rsid w:val="00A62D23"/>
    <w:rsid w:val="00A63710"/>
    <w:rsid w:val="00A647F8"/>
    <w:rsid w:val="00A702DE"/>
    <w:rsid w:val="00A72221"/>
    <w:rsid w:val="00A7442B"/>
    <w:rsid w:val="00A757FD"/>
    <w:rsid w:val="00A76993"/>
    <w:rsid w:val="00A77238"/>
    <w:rsid w:val="00A77469"/>
    <w:rsid w:val="00A77C08"/>
    <w:rsid w:val="00A77E54"/>
    <w:rsid w:val="00A815B5"/>
    <w:rsid w:val="00A82773"/>
    <w:rsid w:val="00A83F1F"/>
    <w:rsid w:val="00A84E8A"/>
    <w:rsid w:val="00A8598F"/>
    <w:rsid w:val="00A87BAC"/>
    <w:rsid w:val="00A9070F"/>
    <w:rsid w:val="00A9268F"/>
    <w:rsid w:val="00A927E5"/>
    <w:rsid w:val="00A961CD"/>
    <w:rsid w:val="00A96CA4"/>
    <w:rsid w:val="00A970FF"/>
    <w:rsid w:val="00A97D4A"/>
    <w:rsid w:val="00AA0BC4"/>
    <w:rsid w:val="00AA10C2"/>
    <w:rsid w:val="00AA353A"/>
    <w:rsid w:val="00AA365E"/>
    <w:rsid w:val="00AA5045"/>
    <w:rsid w:val="00AA5A38"/>
    <w:rsid w:val="00AA5B06"/>
    <w:rsid w:val="00AA5F5F"/>
    <w:rsid w:val="00AA6721"/>
    <w:rsid w:val="00AA699E"/>
    <w:rsid w:val="00AB0C43"/>
    <w:rsid w:val="00AB0F31"/>
    <w:rsid w:val="00AB6EE0"/>
    <w:rsid w:val="00AB743C"/>
    <w:rsid w:val="00AB7601"/>
    <w:rsid w:val="00AB7F3D"/>
    <w:rsid w:val="00AC0257"/>
    <w:rsid w:val="00AC0A5D"/>
    <w:rsid w:val="00AC397D"/>
    <w:rsid w:val="00AC4027"/>
    <w:rsid w:val="00AC4EC7"/>
    <w:rsid w:val="00AC5A58"/>
    <w:rsid w:val="00AC6105"/>
    <w:rsid w:val="00AD4C31"/>
    <w:rsid w:val="00AD5843"/>
    <w:rsid w:val="00AD5CB3"/>
    <w:rsid w:val="00AD6F3C"/>
    <w:rsid w:val="00AD7655"/>
    <w:rsid w:val="00AE03D0"/>
    <w:rsid w:val="00AE098B"/>
    <w:rsid w:val="00AE0B6E"/>
    <w:rsid w:val="00AE2CAB"/>
    <w:rsid w:val="00AE2FE7"/>
    <w:rsid w:val="00AE5C0B"/>
    <w:rsid w:val="00AE655F"/>
    <w:rsid w:val="00AE6F43"/>
    <w:rsid w:val="00AF01DE"/>
    <w:rsid w:val="00AF10D4"/>
    <w:rsid w:val="00AF20F1"/>
    <w:rsid w:val="00AF3465"/>
    <w:rsid w:val="00AF3C6C"/>
    <w:rsid w:val="00AF4CC5"/>
    <w:rsid w:val="00B000B9"/>
    <w:rsid w:val="00B0096D"/>
    <w:rsid w:val="00B012EB"/>
    <w:rsid w:val="00B037B6"/>
    <w:rsid w:val="00B040DB"/>
    <w:rsid w:val="00B046AA"/>
    <w:rsid w:val="00B05B20"/>
    <w:rsid w:val="00B05B8C"/>
    <w:rsid w:val="00B06ACD"/>
    <w:rsid w:val="00B1124A"/>
    <w:rsid w:val="00B1156B"/>
    <w:rsid w:val="00B116C9"/>
    <w:rsid w:val="00B11932"/>
    <w:rsid w:val="00B11BA4"/>
    <w:rsid w:val="00B12F6E"/>
    <w:rsid w:val="00B135DC"/>
    <w:rsid w:val="00B1403E"/>
    <w:rsid w:val="00B14520"/>
    <w:rsid w:val="00B14FF6"/>
    <w:rsid w:val="00B204FC"/>
    <w:rsid w:val="00B20AC7"/>
    <w:rsid w:val="00B21612"/>
    <w:rsid w:val="00B2318D"/>
    <w:rsid w:val="00B247C7"/>
    <w:rsid w:val="00B253D2"/>
    <w:rsid w:val="00B26FF2"/>
    <w:rsid w:val="00B2794D"/>
    <w:rsid w:val="00B27AF5"/>
    <w:rsid w:val="00B27DBE"/>
    <w:rsid w:val="00B30055"/>
    <w:rsid w:val="00B30197"/>
    <w:rsid w:val="00B333A9"/>
    <w:rsid w:val="00B33765"/>
    <w:rsid w:val="00B3484E"/>
    <w:rsid w:val="00B36F57"/>
    <w:rsid w:val="00B372E3"/>
    <w:rsid w:val="00B37959"/>
    <w:rsid w:val="00B43742"/>
    <w:rsid w:val="00B45976"/>
    <w:rsid w:val="00B47D04"/>
    <w:rsid w:val="00B50B3E"/>
    <w:rsid w:val="00B50D00"/>
    <w:rsid w:val="00B564FA"/>
    <w:rsid w:val="00B62BB5"/>
    <w:rsid w:val="00B62E99"/>
    <w:rsid w:val="00B6720B"/>
    <w:rsid w:val="00B7017A"/>
    <w:rsid w:val="00B70E66"/>
    <w:rsid w:val="00B71B56"/>
    <w:rsid w:val="00B71B5E"/>
    <w:rsid w:val="00B73A5C"/>
    <w:rsid w:val="00B74DE8"/>
    <w:rsid w:val="00B76FA4"/>
    <w:rsid w:val="00B802AD"/>
    <w:rsid w:val="00B83E6E"/>
    <w:rsid w:val="00B849C1"/>
    <w:rsid w:val="00B85769"/>
    <w:rsid w:val="00B8708E"/>
    <w:rsid w:val="00B91CD5"/>
    <w:rsid w:val="00B92974"/>
    <w:rsid w:val="00B944E8"/>
    <w:rsid w:val="00B95D32"/>
    <w:rsid w:val="00BA314F"/>
    <w:rsid w:val="00BA32C3"/>
    <w:rsid w:val="00BA569A"/>
    <w:rsid w:val="00BA578C"/>
    <w:rsid w:val="00BA58AD"/>
    <w:rsid w:val="00BA5E80"/>
    <w:rsid w:val="00BB010E"/>
    <w:rsid w:val="00BB0776"/>
    <w:rsid w:val="00BB08A9"/>
    <w:rsid w:val="00BB16B3"/>
    <w:rsid w:val="00BB3218"/>
    <w:rsid w:val="00BC1112"/>
    <w:rsid w:val="00BC25FF"/>
    <w:rsid w:val="00BC2AA0"/>
    <w:rsid w:val="00BC3836"/>
    <w:rsid w:val="00BC488F"/>
    <w:rsid w:val="00BC5497"/>
    <w:rsid w:val="00BC5E87"/>
    <w:rsid w:val="00BC69BC"/>
    <w:rsid w:val="00BC7517"/>
    <w:rsid w:val="00BC7CB1"/>
    <w:rsid w:val="00BD02EA"/>
    <w:rsid w:val="00BD0D7F"/>
    <w:rsid w:val="00BD22E0"/>
    <w:rsid w:val="00BD2EA9"/>
    <w:rsid w:val="00BD3F2B"/>
    <w:rsid w:val="00BD5E53"/>
    <w:rsid w:val="00BD73D5"/>
    <w:rsid w:val="00BE2D3E"/>
    <w:rsid w:val="00BE41F0"/>
    <w:rsid w:val="00BE5DFF"/>
    <w:rsid w:val="00BE660F"/>
    <w:rsid w:val="00BE7733"/>
    <w:rsid w:val="00BF0ECE"/>
    <w:rsid w:val="00BF13CA"/>
    <w:rsid w:val="00BF3218"/>
    <w:rsid w:val="00BF4D8D"/>
    <w:rsid w:val="00BF57A3"/>
    <w:rsid w:val="00BF7620"/>
    <w:rsid w:val="00C01D5F"/>
    <w:rsid w:val="00C02B86"/>
    <w:rsid w:val="00C065F0"/>
    <w:rsid w:val="00C07847"/>
    <w:rsid w:val="00C07942"/>
    <w:rsid w:val="00C10EDD"/>
    <w:rsid w:val="00C149C2"/>
    <w:rsid w:val="00C16425"/>
    <w:rsid w:val="00C164EB"/>
    <w:rsid w:val="00C173C6"/>
    <w:rsid w:val="00C213B9"/>
    <w:rsid w:val="00C22034"/>
    <w:rsid w:val="00C248EE"/>
    <w:rsid w:val="00C263FB"/>
    <w:rsid w:val="00C26F68"/>
    <w:rsid w:val="00C301AB"/>
    <w:rsid w:val="00C301C2"/>
    <w:rsid w:val="00C32416"/>
    <w:rsid w:val="00C32DF5"/>
    <w:rsid w:val="00C32FEE"/>
    <w:rsid w:val="00C33228"/>
    <w:rsid w:val="00C3569E"/>
    <w:rsid w:val="00C35F30"/>
    <w:rsid w:val="00C374A2"/>
    <w:rsid w:val="00C37D47"/>
    <w:rsid w:val="00C4106F"/>
    <w:rsid w:val="00C41F19"/>
    <w:rsid w:val="00C4440B"/>
    <w:rsid w:val="00C44EDA"/>
    <w:rsid w:val="00C45734"/>
    <w:rsid w:val="00C4577F"/>
    <w:rsid w:val="00C46711"/>
    <w:rsid w:val="00C468EA"/>
    <w:rsid w:val="00C477E1"/>
    <w:rsid w:val="00C52015"/>
    <w:rsid w:val="00C54370"/>
    <w:rsid w:val="00C54990"/>
    <w:rsid w:val="00C550A6"/>
    <w:rsid w:val="00C55EE2"/>
    <w:rsid w:val="00C56AD1"/>
    <w:rsid w:val="00C5708A"/>
    <w:rsid w:val="00C60827"/>
    <w:rsid w:val="00C60A40"/>
    <w:rsid w:val="00C663A9"/>
    <w:rsid w:val="00C67C56"/>
    <w:rsid w:val="00C7055E"/>
    <w:rsid w:val="00C72797"/>
    <w:rsid w:val="00C755AF"/>
    <w:rsid w:val="00C802B0"/>
    <w:rsid w:val="00C80754"/>
    <w:rsid w:val="00C8452A"/>
    <w:rsid w:val="00C85458"/>
    <w:rsid w:val="00C86F22"/>
    <w:rsid w:val="00C8782A"/>
    <w:rsid w:val="00C90A4A"/>
    <w:rsid w:val="00C90B28"/>
    <w:rsid w:val="00C9118B"/>
    <w:rsid w:val="00C924E4"/>
    <w:rsid w:val="00C943DA"/>
    <w:rsid w:val="00C94474"/>
    <w:rsid w:val="00C94AE0"/>
    <w:rsid w:val="00C94B5C"/>
    <w:rsid w:val="00C95016"/>
    <w:rsid w:val="00C95904"/>
    <w:rsid w:val="00C96687"/>
    <w:rsid w:val="00C96CCC"/>
    <w:rsid w:val="00C96E88"/>
    <w:rsid w:val="00CA15DE"/>
    <w:rsid w:val="00CA3FAF"/>
    <w:rsid w:val="00CA582B"/>
    <w:rsid w:val="00CA6E86"/>
    <w:rsid w:val="00CA6EDF"/>
    <w:rsid w:val="00CB27C4"/>
    <w:rsid w:val="00CB285B"/>
    <w:rsid w:val="00CB7EA2"/>
    <w:rsid w:val="00CC16A5"/>
    <w:rsid w:val="00CC23F3"/>
    <w:rsid w:val="00CC366D"/>
    <w:rsid w:val="00CC3992"/>
    <w:rsid w:val="00CC4520"/>
    <w:rsid w:val="00CC54A0"/>
    <w:rsid w:val="00CC63B6"/>
    <w:rsid w:val="00CD04AD"/>
    <w:rsid w:val="00CD1908"/>
    <w:rsid w:val="00CD1CB1"/>
    <w:rsid w:val="00CD271F"/>
    <w:rsid w:val="00CD277C"/>
    <w:rsid w:val="00CD380D"/>
    <w:rsid w:val="00CD4384"/>
    <w:rsid w:val="00CD447B"/>
    <w:rsid w:val="00CD4A4D"/>
    <w:rsid w:val="00CD5C8E"/>
    <w:rsid w:val="00CD6246"/>
    <w:rsid w:val="00CD6EE2"/>
    <w:rsid w:val="00CD6FA4"/>
    <w:rsid w:val="00CE116E"/>
    <w:rsid w:val="00CE2BD4"/>
    <w:rsid w:val="00CE42E2"/>
    <w:rsid w:val="00CE49BE"/>
    <w:rsid w:val="00CE4ADE"/>
    <w:rsid w:val="00CE5075"/>
    <w:rsid w:val="00CF16CB"/>
    <w:rsid w:val="00CF28C7"/>
    <w:rsid w:val="00CF29FB"/>
    <w:rsid w:val="00CF3643"/>
    <w:rsid w:val="00CF490A"/>
    <w:rsid w:val="00CF56B3"/>
    <w:rsid w:val="00CF7697"/>
    <w:rsid w:val="00D03168"/>
    <w:rsid w:val="00D04397"/>
    <w:rsid w:val="00D05AFB"/>
    <w:rsid w:val="00D06275"/>
    <w:rsid w:val="00D07748"/>
    <w:rsid w:val="00D10354"/>
    <w:rsid w:val="00D11E06"/>
    <w:rsid w:val="00D12351"/>
    <w:rsid w:val="00D12C5C"/>
    <w:rsid w:val="00D12CE4"/>
    <w:rsid w:val="00D15E0B"/>
    <w:rsid w:val="00D15E78"/>
    <w:rsid w:val="00D16E7D"/>
    <w:rsid w:val="00D20D81"/>
    <w:rsid w:val="00D215FD"/>
    <w:rsid w:val="00D21741"/>
    <w:rsid w:val="00D21EBE"/>
    <w:rsid w:val="00D2287B"/>
    <w:rsid w:val="00D22F82"/>
    <w:rsid w:val="00D23815"/>
    <w:rsid w:val="00D27466"/>
    <w:rsid w:val="00D31435"/>
    <w:rsid w:val="00D33FE4"/>
    <w:rsid w:val="00D36ECA"/>
    <w:rsid w:val="00D40F97"/>
    <w:rsid w:val="00D41762"/>
    <w:rsid w:val="00D41953"/>
    <w:rsid w:val="00D42B3C"/>
    <w:rsid w:val="00D43F2D"/>
    <w:rsid w:val="00D43FA7"/>
    <w:rsid w:val="00D454B8"/>
    <w:rsid w:val="00D5006D"/>
    <w:rsid w:val="00D50774"/>
    <w:rsid w:val="00D52536"/>
    <w:rsid w:val="00D531F1"/>
    <w:rsid w:val="00D54CA0"/>
    <w:rsid w:val="00D56F18"/>
    <w:rsid w:val="00D56F75"/>
    <w:rsid w:val="00D61FA8"/>
    <w:rsid w:val="00D64922"/>
    <w:rsid w:val="00D64D14"/>
    <w:rsid w:val="00D65F14"/>
    <w:rsid w:val="00D66094"/>
    <w:rsid w:val="00D6647E"/>
    <w:rsid w:val="00D66F8C"/>
    <w:rsid w:val="00D67490"/>
    <w:rsid w:val="00D677C4"/>
    <w:rsid w:val="00D67D2A"/>
    <w:rsid w:val="00D72666"/>
    <w:rsid w:val="00D72DFB"/>
    <w:rsid w:val="00D73C02"/>
    <w:rsid w:val="00D73F9A"/>
    <w:rsid w:val="00D74E73"/>
    <w:rsid w:val="00D809D5"/>
    <w:rsid w:val="00D80A6C"/>
    <w:rsid w:val="00D80F89"/>
    <w:rsid w:val="00D9255C"/>
    <w:rsid w:val="00D95F01"/>
    <w:rsid w:val="00D965F4"/>
    <w:rsid w:val="00D97422"/>
    <w:rsid w:val="00DA0335"/>
    <w:rsid w:val="00DA1B60"/>
    <w:rsid w:val="00DA5E5D"/>
    <w:rsid w:val="00DA7797"/>
    <w:rsid w:val="00DB1B38"/>
    <w:rsid w:val="00DB36CF"/>
    <w:rsid w:val="00DB4F31"/>
    <w:rsid w:val="00DB59AD"/>
    <w:rsid w:val="00DB7042"/>
    <w:rsid w:val="00DC08F4"/>
    <w:rsid w:val="00DC3966"/>
    <w:rsid w:val="00DC3F15"/>
    <w:rsid w:val="00DC7F70"/>
    <w:rsid w:val="00DD0197"/>
    <w:rsid w:val="00DD1191"/>
    <w:rsid w:val="00DD18D6"/>
    <w:rsid w:val="00DD4D96"/>
    <w:rsid w:val="00DD4DDC"/>
    <w:rsid w:val="00DD561F"/>
    <w:rsid w:val="00DE1920"/>
    <w:rsid w:val="00DE2EC0"/>
    <w:rsid w:val="00DE3BFD"/>
    <w:rsid w:val="00DE4EB4"/>
    <w:rsid w:val="00DE7FDC"/>
    <w:rsid w:val="00DF2974"/>
    <w:rsid w:val="00DF32D4"/>
    <w:rsid w:val="00DF38BB"/>
    <w:rsid w:val="00DF3AA5"/>
    <w:rsid w:val="00DF7A20"/>
    <w:rsid w:val="00E000CA"/>
    <w:rsid w:val="00E00BFE"/>
    <w:rsid w:val="00E02E67"/>
    <w:rsid w:val="00E046BE"/>
    <w:rsid w:val="00E05588"/>
    <w:rsid w:val="00E133AB"/>
    <w:rsid w:val="00E14A5C"/>
    <w:rsid w:val="00E159E9"/>
    <w:rsid w:val="00E17761"/>
    <w:rsid w:val="00E17F1C"/>
    <w:rsid w:val="00E2245C"/>
    <w:rsid w:val="00E23A45"/>
    <w:rsid w:val="00E23A53"/>
    <w:rsid w:val="00E243FF"/>
    <w:rsid w:val="00E26C37"/>
    <w:rsid w:val="00E27051"/>
    <w:rsid w:val="00E27CEE"/>
    <w:rsid w:val="00E30CB0"/>
    <w:rsid w:val="00E3177E"/>
    <w:rsid w:val="00E31C45"/>
    <w:rsid w:val="00E34A87"/>
    <w:rsid w:val="00E35119"/>
    <w:rsid w:val="00E35868"/>
    <w:rsid w:val="00E364CE"/>
    <w:rsid w:val="00E40E04"/>
    <w:rsid w:val="00E40F12"/>
    <w:rsid w:val="00E416B4"/>
    <w:rsid w:val="00E421E1"/>
    <w:rsid w:val="00E44FBD"/>
    <w:rsid w:val="00E46EF8"/>
    <w:rsid w:val="00E47747"/>
    <w:rsid w:val="00E505D8"/>
    <w:rsid w:val="00E510B0"/>
    <w:rsid w:val="00E51431"/>
    <w:rsid w:val="00E52B42"/>
    <w:rsid w:val="00E52D7B"/>
    <w:rsid w:val="00E53196"/>
    <w:rsid w:val="00E536DF"/>
    <w:rsid w:val="00E53A7C"/>
    <w:rsid w:val="00E56368"/>
    <w:rsid w:val="00E567C2"/>
    <w:rsid w:val="00E56953"/>
    <w:rsid w:val="00E57CB5"/>
    <w:rsid w:val="00E6383D"/>
    <w:rsid w:val="00E64BDD"/>
    <w:rsid w:val="00E6554C"/>
    <w:rsid w:val="00E65630"/>
    <w:rsid w:val="00E672AE"/>
    <w:rsid w:val="00E67423"/>
    <w:rsid w:val="00E67E15"/>
    <w:rsid w:val="00E725B1"/>
    <w:rsid w:val="00E734AE"/>
    <w:rsid w:val="00E735B7"/>
    <w:rsid w:val="00E73CA0"/>
    <w:rsid w:val="00E74F57"/>
    <w:rsid w:val="00E750B3"/>
    <w:rsid w:val="00E75989"/>
    <w:rsid w:val="00E763C0"/>
    <w:rsid w:val="00E77390"/>
    <w:rsid w:val="00E80F54"/>
    <w:rsid w:val="00E81273"/>
    <w:rsid w:val="00E814F3"/>
    <w:rsid w:val="00E83D1A"/>
    <w:rsid w:val="00E84FD2"/>
    <w:rsid w:val="00E877DF"/>
    <w:rsid w:val="00E8789C"/>
    <w:rsid w:val="00E87ED2"/>
    <w:rsid w:val="00E91EF2"/>
    <w:rsid w:val="00E93160"/>
    <w:rsid w:val="00E947F0"/>
    <w:rsid w:val="00E957B6"/>
    <w:rsid w:val="00E9788B"/>
    <w:rsid w:val="00E97C6E"/>
    <w:rsid w:val="00EA16DC"/>
    <w:rsid w:val="00EA1A33"/>
    <w:rsid w:val="00EA409F"/>
    <w:rsid w:val="00EA46DE"/>
    <w:rsid w:val="00EA5291"/>
    <w:rsid w:val="00EA6C39"/>
    <w:rsid w:val="00EB0EB9"/>
    <w:rsid w:val="00EB1B2D"/>
    <w:rsid w:val="00EB2370"/>
    <w:rsid w:val="00EB3073"/>
    <w:rsid w:val="00EB57C5"/>
    <w:rsid w:val="00EC05BA"/>
    <w:rsid w:val="00EC08C6"/>
    <w:rsid w:val="00EC08C9"/>
    <w:rsid w:val="00EC77E6"/>
    <w:rsid w:val="00EC7F0D"/>
    <w:rsid w:val="00ED0967"/>
    <w:rsid w:val="00ED1172"/>
    <w:rsid w:val="00ED137C"/>
    <w:rsid w:val="00ED1FE3"/>
    <w:rsid w:val="00ED2320"/>
    <w:rsid w:val="00ED2348"/>
    <w:rsid w:val="00ED419D"/>
    <w:rsid w:val="00ED450F"/>
    <w:rsid w:val="00ED48B4"/>
    <w:rsid w:val="00ED4B54"/>
    <w:rsid w:val="00ED6E0C"/>
    <w:rsid w:val="00ED73B1"/>
    <w:rsid w:val="00EE1374"/>
    <w:rsid w:val="00EE15E9"/>
    <w:rsid w:val="00EE3948"/>
    <w:rsid w:val="00EE617D"/>
    <w:rsid w:val="00EE62E3"/>
    <w:rsid w:val="00EF0AC1"/>
    <w:rsid w:val="00EF0DD9"/>
    <w:rsid w:val="00EF105C"/>
    <w:rsid w:val="00EF12F0"/>
    <w:rsid w:val="00EF1C83"/>
    <w:rsid w:val="00EF28E1"/>
    <w:rsid w:val="00EF2917"/>
    <w:rsid w:val="00EF36D4"/>
    <w:rsid w:val="00EF3AFE"/>
    <w:rsid w:val="00EF4A14"/>
    <w:rsid w:val="00EF5C45"/>
    <w:rsid w:val="00EF7247"/>
    <w:rsid w:val="00F0280F"/>
    <w:rsid w:val="00F02E82"/>
    <w:rsid w:val="00F03271"/>
    <w:rsid w:val="00F05815"/>
    <w:rsid w:val="00F0737F"/>
    <w:rsid w:val="00F1211F"/>
    <w:rsid w:val="00F13E22"/>
    <w:rsid w:val="00F143F5"/>
    <w:rsid w:val="00F1725B"/>
    <w:rsid w:val="00F21A81"/>
    <w:rsid w:val="00F22FB2"/>
    <w:rsid w:val="00F24247"/>
    <w:rsid w:val="00F24EFD"/>
    <w:rsid w:val="00F24FD6"/>
    <w:rsid w:val="00F25B15"/>
    <w:rsid w:val="00F25D7C"/>
    <w:rsid w:val="00F26A7D"/>
    <w:rsid w:val="00F272E6"/>
    <w:rsid w:val="00F2747B"/>
    <w:rsid w:val="00F27D42"/>
    <w:rsid w:val="00F3381A"/>
    <w:rsid w:val="00F36B63"/>
    <w:rsid w:val="00F37156"/>
    <w:rsid w:val="00F37CF6"/>
    <w:rsid w:val="00F37F9C"/>
    <w:rsid w:val="00F418B7"/>
    <w:rsid w:val="00F41985"/>
    <w:rsid w:val="00F42256"/>
    <w:rsid w:val="00F44B47"/>
    <w:rsid w:val="00F4763E"/>
    <w:rsid w:val="00F50753"/>
    <w:rsid w:val="00F54ED5"/>
    <w:rsid w:val="00F54F31"/>
    <w:rsid w:val="00F5567B"/>
    <w:rsid w:val="00F55799"/>
    <w:rsid w:val="00F562FC"/>
    <w:rsid w:val="00F563EA"/>
    <w:rsid w:val="00F56932"/>
    <w:rsid w:val="00F56A6F"/>
    <w:rsid w:val="00F57ADC"/>
    <w:rsid w:val="00F57DBD"/>
    <w:rsid w:val="00F609AD"/>
    <w:rsid w:val="00F615AB"/>
    <w:rsid w:val="00F632C0"/>
    <w:rsid w:val="00F649DB"/>
    <w:rsid w:val="00F64FF1"/>
    <w:rsid w:val="00F66184"/>
    <w:rsid w:val="00F675EA"/>
    <w:rsid w:val="00F71EB3"/>
    <w:rsid w:val="00F73323"/>
    <w:rsid w:val="00F73B3A"/>
    <w:rsid w:val="00F747A9"/>
    <w:rsid w:val="00F76BCA"/>
    <w:rsid w:val="00F818AA"/>
    <w:rsid w:val="00F81E8E"/>
    <w:rsid w:val="00F82F7E"/>
    <w:rsid w:val="00F83328"/>
    <w:rsid w:val="00F85E32"/>
    <w:rsid w:val="00F868CF"/>
    <w:rsid w:val="00F87C20"/>
    <w:rsid w:val="00F91D18"/>
    <w:rsid w:val="00F94B91"/>
    <w:rsid w:val="00F95C3B"/>
    <w:rsid w:val="00F963A8"/>
    <w:rsid w:val="00F96F06"/>
    <w:rsid w:val="00F97112"/>
    <w:rsid w:val="00F972E4"/>
    <w:rsid w:val="00F97635"/>
    <w:rsid w:val="00FA0305"/>
    <w:rsid w:val="00FA3B3A"/>
    <w:rsid w:val="00FA4639"/>
    <w:rsid w:val="00FA4D03"/>
    <w:rsid w:val="00FA4F0C"/>
    <w:rsid w:val="00FA5223"/>
    <w:rsid w:val="00FA53DC"/>
    <w:rsid w:val="00FA5520"/>
    <w:rsid w:val="00FA6A56"/>
    <w:rsid w:val="00FA770D"/>
    <w:rsid w:val="00FB018C"/>
    <w:rsid w:val="00FB0B76"/>
    <w:rsid w:val="00FB0EC7"/>
    <w:rsid w:val="00FB15B6"/>
    <w:rsid w:val="00FB3B7B"/>
    <w:rsid w:val="00FB49A8"/>
    <w:rsid w:val="00FB67D5"/>
    <w:rsid w:val="00FB7444"/>
    <w:rsid w:val="00FC0B91"/>
    <w:rsid w:val="00FC11ED"/>
    <w:rsid w:val="00FC1836"/>
    <w:rsid w:val="00FC201D"/>
    <w:rsid w:val="00FC3F12"/>
    <w:rsid w:val="00FC4F6F"/>
    <w:rsid w:val="00FC7435"/>
    <w:rsid w:val="00FD0B72"/>
    <w:rsid w:val="00FD1D62"/>
    <w:rsid w:val="00FD2179"/>
    <w:rsid w:val="00FD36F9"/>
    <w:rsid w:val="00FD56B3"/>
    <w:rsid w:val="00FD7674"/>
    <w:rsid w:val="00FE3DA0"/>
    <w:rsid w:val="00FE4758"/>
    <w:rsid w:val="00FE5368"/>
    <w:rsid w:val="00FE5538"/>
    <w:rsid w:val="00FF0508"/>
    <w:rsid w:val="00FF2A45"/>
    <w:rsid w:val="00FF2D5B"/>
    <w:rsid w:val="00FF3FDB"/>
    <w:rsid w:val="00FF4860"/>
    <w:rsid w:val="00FF4A2D"/>
    <w:rsid w:val="00FF55B8"/>
    <w:rsid w:val="00FF71BF"/>
    <w:rsid w:val="01167B19"/>
    <w:rsid w:val="01445DB7"/>
    <w:rsid w:val="019A6450"/>
    <w:rsid w:val="01A9EE75"/>
    <w:rsid w:val="02101E7B"/>
    <w:rsid w:val="022CFDDD"/>
    <w:rsid w:val="027F3C94"/>
    <w:rsid w:val="02B61898"/>
    <w:rsid w:val="02DA2515"/>
    <w:rsid w:val="030FEAAD"/>
    <w:rsid w:val="031F0461"/>
    <w:rsid w:val="03317E02"/>
    <w:rsid w:val="0362CFBF"/>
    <w:rsid w:val="03692575"/>
    <w:rsid w:val="03E744C4"/>
    <w:rsid w:val="042251C6"/>
    <w:rsid w:val="04434FB2"/>
    <w:rsid w:val="047ECCA3"/>
    <w:rsid w:val="0515BAE5"/>
    <w:rsid w:val="057548CD"/>
    <w:rsid w:val="05BF63A9"/>
    <w:rsid w:val="05BFB684"/>
    <w:rsid w:val="05DA25A3"/>
    <w:rsid w:val="05DD9CED"/>
    <w:rsid w:val="061B3C80"/>
    <w:rsid w:val="063BD81A"/>
    <w:rsid w:val="06861C87"/>
    <w:rsid w:val="06F5B8B8"/>
    <w:rsid w:val="07C7B9AF"/>
    <w:rsid w:val="0825A592"/>
    <w:rsid w:val="083010AE"/>
    <w:rsid w:val="088E8FAB"/>
    <w:rsid w:val="08A6AF65"/>
    <w:rsid w:val="08B7C202"/>
    <w:rsid w:val="08DE7BA0"/>
    <w:rsid w:val="08FBC877"/>
    <w:rsid w:val="0915EBF4"/>
    <w:rsid w:val="0920E747"/>
    <w:rsid w:val="09A8CBDE"/>
    <w:rsid w:val="09F7803B"/>
    <w:rsid w:val="0A30407C"/>
    <w:rsid w:val="0A3D2991"/>
    <w:rsid w:val="0A4C6B93"/>
    <w:rsid w:val="0A68C2DF"/>
    <w:rsid w:val="0A90B992"/>
    <w:rsid w:val="0A9DD011"/>
    <w:rsid w:val="0AA279BC"/>
    <w:rsid w:val="0AA9BE85"/>
    <w:rsid w:val="0AB674C1"/>
    <w:rsid w:val="0AE8CCCE"/>
    <w:rsid w:val="0B08D0AB"/>
    <w:rsid w:val="0B181F4B"/>
    <w:rsid w:val="0B4E4DFD"/>
    <w:rsid w:val="0B99AFA4"/>
    <w:rsid w:val="0C763C03"/>
    <w:rsid w:val="0CB91D2F"/>
    <w:rsid w:val="0CC6E628"/>
    <w:rsid w:val="0D7AB939"/>
    <w:rsid w:val="0DB2B314"/>
    <w:rsid w:val="0DF46FB7"/>
    <w:rsid w:val="0DF9458D"/>
    <w:rsid w:val="0DFFBF54"/>
    <w:rsid w:val="0E72AFC8"/>
    <w:rsid w:val="0E8CA8B9"/>
    <w:rsid w:val="0EA0EDB6"/>
    <w:rsid w:val="0EB41454"/>
    <w:rsid w:val="0F43C6B9"/>
    <w:rsid w:val="0F5238BD"/>
    <w:rsid w:val="0F571D7D"/>
    <w:rsid w:val="0F75EADF"/>
    <w:rsid w:val="0F826CFA"/>
    <w:rsid w:val="0FC4593D"/>
    <w:rsid w:val="0FD8A30E"/>
    <w:rsid w:val="1047CBDA"/>
    <w:rsid w:val="108B1720"/>
    <w:rsid w:val="11121993"/>
    <w:rsid w:val="11E598E6"/>
    <w:rsid w:val="11FD6D5D"/>
    <w:rsid w:val="120BB829"/>
    <w:rsid w:val="12BA1DB6"/>
    <w:rsid w:val="12DE8E14"/>
    <w:rsid w:val="132F3164"/>
    <w:rsid w:val="1361902C"/>
    <w:rsid w:val="137F58A8"/>
    <w:rsid w:val="13A0A1F3"/>
    <w:rsid w:val="1400D5C0"/>
    <w:rsid w:val="143F7A51"/>
    <w:rsid w:val="1444838D"/>
    <w:rsid w:val="14578701"/>
    <w:rsid w:val="146E1AA4"/>
    <w:rsid w:val="149437CD"/>
    <w:rsid w:val="14A63A96"/>
    <w:rsid w:val="14C34891"/>
    <w:rsid w:val="15534779"/>
    <w:rsid w:val="1565EE92"/>
    <w:rsid w:val="1574D589"/>
    <w:rsid w:val="15801121"/>
    <w:rsid w:val="16072F83"/>
    <w:rsid w:val="162BF452"/>
    <w:rsid w:val="16592B49"/>
    <w:rsid w:val="167D06AC"/>
    <w:rsid w:val="179417D0"/>
    <w:rsid w:val="17BA1AA9"/>
    <w:rsid w:val="1818D70D"/>
    <w:rsid w:val="1876D300"/>
    <w:rsid w:val="192EA3AD"/>
    <w:rsid w:val="19E82FCF"/>
    <w:rsid w:val="1A039D20"/>
    <w:rsid w:val="1A6B407B"/>
    <w:rsid w:val="1A780C56"/>
    <w:rsid w:val="1A8E9166"/>
    <w:rsid w:val="1AD59DE6"/>
    <w:rsid w:val="1AE8E3AD"/>
    <w:rsid w:val="1AEA56B0"/>
    <w:rsid w:val="1B0F2C21"/>
    <w:rsid w:val="1B27275F"/>
    <w:rsid w:val="1B84B3C8"/>
    <w:rsid w:val="1B8F2ECB"/>
    <w:rsid w:val="1B920A27"/>
    <w:rsid w:val="1BC51B27"/>
    <w:rsid w:val="1BF3B142"/>
    <w:rsid w:val="1C40080F"/>
    <w:rsid w:val="1C44A1FE"/>
    <w:rsid w:val="1CA35B3F"/>
    <w:rsid w:val="1D0C68B0"/>
    <w:rsid w:val="1D0E8531"/>
    <w:rsid w:val="1D407EF9"/>
    <w:rsid w:val="1D408FD1"/>
    <w:rsid w:val="1D518BC0"/>
    <w:rsid w:val="1D6AEE19"/>
    <w:rsid w:val="1D6EE34B"/>
    <w:rsid w:val="1E398574"/>
    <w:rsid w:val="1E3C8B1C"/>
    <w:rsid w:val="1E61A169"/>
    <w:rsid w:val="1E6546F3"/>
    <w:rsid w:val="1E90F3E0"/>
    <w:rsid w:val="1FDB5023"/>
    <w:rsid w:val="1FF6B2EA"/>
    <w:rsid w:val="20501FA9"/>
    <w:rsid w:val="209B8250"/>
    <w:rsid w:val="20A5C53F"/>
    <w:rsid w:val="20FF61C6"/>
    <w:rsid w:val="216223C1"/>
    <w:rsid w:val="21A701E4"/>
    <w:rsid w:val="21B7751B"/>
    <w:rsid w:val="21EAC266"/>
    <w:rsid w:val="228C08DA"/>
    <w:rsid w:val="228FCF52"/>
    <w:rsid w:val="22C51071"/>
    <w:rsid w:val="23F81983"/>
    <w:rsid w:val="242B2132"/>
    <w:rsid w:val="249F072B"/>
    <w:rsid w:val="24CF9E51"/>
    <w:rsid w:val="2519AEDC"/>
    <w:rsid w:val="258284D1"/>
    <w:rsid w:val="260F817B"/>
    <w:rsid w:val="261BF450"/>
    <w:rsid w:val="26208498"/>
    <w:rsid w:val="266709FE"/>
    <w:rsid w:val="26683C6A"/>
    <w:rsid w:val="26D5EAC3"/>
    <w:rsid w:val="270526F2"/>
    <w:rsid w:val="275BDA3F"/>
    <w:rsid w:val="27D70750"/>
    <w:rsid w:val="27E9023F"/>
    <w:rsid w:val="28C65ED2"/>
    <w:rsid w:val="28C67866"/>
    <w:rsid w:val="28CEBE5A"/>
    <w:rsid w:val="291AF9E1"/>
    <w:rsid w:val="291F6C28"/>
    <w:rsid w:val="292BD68F"/>
    <w:rsid w:val="293CEB29"/>
    <w:rsid w:val="29B42EA9"/>
    <w:rsid w:val="29D13A43"/>
    <w:rsid w:val="29F8DC44"/>
    <w:rsid w:val="2A0745AC"/>
    <w:rsid w:val="2AD81441"/>
    <w:rsid w:val="2B05234F"/>
    <w:rsid w:val="2B406563"/>
    <w:rsid w:val="2BCEA27E"/>
    <w:rsid w:val="2BFFB917"/>
    <w:rsid w:val="2C25C839"/>
    <w:rsid w:val="2C347512"/>
    <w:rsid w:val="2CBA0312"/>
    <w:rsid w:val="2CDB5373"/>
    <w:rsid w:val="2CEC4105"/>
    <w:rsid w:val="2CEFF123"/>
    <w:rsid w:val="2D665536"/>
    <w:rsid w:val="2D716C23"/>
    <w:rsid w:val="2DB679CF"/>
    <w:rsid w:val="2E323578"/>
    <w:rsid w:val="2E5192F7"/>
    <w:rsid w:val="2E663698"/>
    <w:rsid w:val="2F8B5663"/>
    <w:rsid w:val="2FB612DE"/>
    <w:rsid w:val="2FE23F1E"/>
    <w:rsid w:val="2FFC19F2"/>
    <w:rsid w:val="301DDE16"/>
    <w:rsid w:val="3062490D"/>
    <w:rsid w:val="30C9264C"/>
    <w:rsid w:val="30DA882D"/>
    <w:rsid w:val="314511BA"/>
    <w:rsid w:val="32203FB2"/>
    <w:rsid w:val="3232D52D"/>
    <w:rsid w:val="325DDA89"/>
    <w:rsid w:val="32F571CF"/>
    <w:rsid w:val="331E669C"/>
    <w:rsid w:val="332F5B4E"/>
    <w:rsid w:val="338B04CE"/>
    <w:rsid w:val="33AD76D3"/>
    <w:rsid w:val="33C45724"/>
    <w:rsid w:val="33CF63F5"/>
    <w:rsid w:val="34789F6F"/>
    <w:rsid w:val="349D0491"/>
    <w:rsid w:val="34AB770C"/>
    <w:rsid w:val="34D1137C"/>
    <w:rsid w:val="34FEB55F"/>
    <w:rsid w:val="35384E1B"/>
    <w:rsid w:val="35426A2E"/>
    <w:rsid w:val="358DF85E"/>
    <w:rsid w:val="35B4CEB6"/>
    <w:rsid w:val="35C71E98"/>
    <w:rsid w:val="35FA4E35"/>
    <w:rsid w:val="36049C43"/>
    <w:rsid w:val="362A6AAC"/>
    <w:rsid w:val="3671B121"/>
    <w:rsid w:val="36AEAF49"/>
    <w:rsid w:val="36BC146B"/>
    <w:rsid w:val="36C2A873"/>
    <w:rsid w:val="36D2EA63"/>
    <w:rsid w:val="37464077"/>
    <w:rsid w:val="37799BB2"/>
    <w:rsid w:val="377DF489"/>
    <w:rsid w:val="37A89E60"/>
    <w:rsid w:val="37FBA910"/>
    <w:rsid w:val="38D5E102"/>
    <w:rsid w:val="393DE6FE"/>
    <w:rsid w:val="394AF0C8"/>
    <w:rsid w:val="39CFB42B"/>
    <w:rsid w:val="39D45F03"/>
    <w:rsid w:val="3A2B9CD5"/>
    <w:rsid w:val="3A447155"/>
    <w:rsid w:val="3A78BDB8"/>
    <w:rsid w:val="3B4FC1E1"/>
    <w:rsid w:val="3BCCA220"/>
    <w:rsid w:val="3C2177CF"/>
    <w:rsid w:val="3CA8A7E3"/>
    <w:rsid w:val="3CC3A4E0"/>
    <w:rsid w:val="3CF280AD"/>
    <w:rsid w:val="3D1802C6"/>
    <w:rsid w:val="3DB08803"/>
    <w:rsid w:val="3DDD64AE"/>
    <w:rsid w:val="3DFC187F"/>
    <w:rsid w:val="3E6C8170"/>
    <w:rsid w:val="3E8F1B4D"/>
    <w:rsid w:val="3EA16861"/>
    <w:rsid w:val="3EF49D50"/>
    <w:rsid w:val="3F04529D"/>
    <w:rsid w:val="3F05FF76"/>
    <w:rsid w:val="40277A24"/>
    <w:rsid w:val="4036BE83"/>
    <w:rsid w:val="408F01A0"/>
    <w:rsid w:val="40932D8B"/>
    <w:rsid w:val="40B48D44"/>
    <w:rsid w:val="413D73E4"/>
    <w:rsid w:val="417241E3"/>
    <w:rsid w:val="4285B9D9"/>
    <w:rsid w:val="42A2F555"/>
    <w:rsid w:val="435DE954"/>
    <w:rsid w:val="4369AC23"/>
    <w:rsid w:val="43B64D7D"/>
    <w:rsid w:val="43BBD2F2"/>
    <w:rsid w:val="4417EDFB"/>
    <w:rsid w:val="44427C18"/>
    <w:rsid w:val="445B7941"/>
    <w:rsid w:val="44652D0E"/>
    <w:rsid w:val="44B8EB22"/>
    <w:rsid w:val="44E26637"/>
    <w:rsid w:val="4512CEA0"/>
    <w:rsid w:val="45E76E68"/>
    <w:rsid w:val="46692210"/>
    <w:rsid w:val="46C1147E"/>
    <w:rsid w:val="47107F26"/>
    <w:rsid w:val="4749759E"/>
    <w:rsid w:val="479284BC"/>
    <w:rsid w:val="47AD7FC7"/>
    <w:rsid w:val="47BDBD54"/>
    <w:rsid w:val="47F68E30"/>
    <w:rsid w:val="4803AA68"/>
    <w:rsid w:val="4804CD4D"/>
    <w:rsid w:val="488F632A"/>
    <w:rsid w:val="492E551D"/>
    <w:rsid w:val="49654B49"/>
    <w:rsid w:val="49E8180D"/>
    <w:rsid w:val="4A1CC82A"/>
    <w:rsid w:val="4BC588EB"/>
    <w:rsid w:val="4BEDF2CA"/>
    <w:rsid w:val="4C8E26BF"/>
    <w:rsid w:val="4CE3F061"/>
    <w:rsid w:val="4D0B6837"/>
    <w:rsid w:val="4D1D0AF6"/>
    <w:rsid w:val="4D26D0DA"/>
    <w:rsid w:val="4D879898"/>
    <w:rsid w:val="4DBD9041"/>
    <w:rsid w:val="4E10D9FF"/>
    <w:rsid w:val="4E2BA823"/>
    <w:rsid w:val="4E67A17F"/>
    <w:rsid w:val="4F680329"/>
    <w:rsid w:val="5012F090"/>
    <w:rsid w:val="502C3245"/>
    <w:rsid w:val="502C335C"/>
    <w:rsid w:val="50572F5B"/>
    <w:rsid w:val="50A02CD2"/>
    <w:rsid w:val="50B6AC40"/>
    <w:rsid w:val="50C7B265"/>
    <w:rsid w:val="50D73F83"/>
    <w:rsid w:val="50FEE810"/>
    <w:rsid w:val="5151B255"/>
    <w:rsid w:val="5174A6F8"/>
    <w:rsid w:val="527CD4A5"/>
    <w:rsid w:val="531800D3"/>
    <w:rsid w:val="537E50B7"/>
    <w:rsid w:val="539F23F6"/>
    <w:rsid w:val="53CC5B77"/>
    <w:rsid w:val="53FD5031"/>
    <w:rsid w:val="54148DDD"/>
    <w:rsid w:val="541738F5"/>
    <w:rsid w:val="5433C54E"/>
    <w:rsid w:val="54CE9B91"/>
    <w:rsid w:val="54D0F5A8"/>
    <w:rsid w:val="55105E5E"/>
    <w:rsid w:val="551FC928"/>
    <w:rsid w:val="559108F2"/>
    <w:rsid w:val="55A7D4A0"/>
    <w:rsid w:val="55BA265B"/>
    <w:rsid w:val="55DB7FED"/>
    <w:rsid w:val="565DE9A7"/>
    <w:rsid w:val="568AEF02"/>
    <w:rsid w:val="569CAF99"/>
    <w:rsid w:val="56FDACD5"/>
    <w:rsid w:val="570F08D0"/>
    <w:rsid w:val="57D48BCD"/>
    <w:rsid w:val="584F225D"/>
    <w:rsid w:val="58667758"/>
    <w:rsid w:val="58B8EEB2"/>
    <w:rsid w:val="58BEE99E"/>
    <w:rsid w:val="58D5F958"/>
    <w:rsid w:val="58DDB615"/>
    <w:rsid w:val="58DE1A1D"/>
    <w:rsid w:val="596B57FD"/>
    <w:rsid w:val="59F2EEB9"/>
    <w:rsid w:val="5A3A773D"/>
    <w:rsid w:val="5A3F4A3D"/>
    <w:rsid w:val="5A975993"/>
    <w:rsid w:val="5A9E8E90"/>
    <w:rsid w:val="5AE15FAE"/>
    <w:rsid w:val="5B57C7A0"/>
    <w:rsid w:val="5B9A5593"/>
    <w:rsid w:val="5BC8C2B8"/>
    <w:rsid w:val="5BD385BA"/>
    <w:rsid w:val="5C0BF18C"/>
    <w:rsid w:val="5C5684F6"/>
    <w:rsid w:val="5C59C85F"/>
    <w:rsid w:val="5C65E4D5"/>
    <w:rsid w:val="5CAAEBFE"/>
    <w:rsid w:val="5CBE30C4"/>
    <w:rsid w:val="5D270D8B"/>
    <w:rsid w:val="5D2EAEEB"/>
    <w:rsid w:val="5D6922B9"/>
    <w:rsid w:val="5D7E4181"/>
    <w:rsid w:val="5EF32852"/>
    <w:rsid w:val="5F12ABC4"/>
    <w:rsid w:val="5F13D911"/>
    <w:rsid w:val="5FB55E4C"/>
    <w:rsid w:val="60AB3023"/>
    <w:rsid w:val="6109D3ED"/>
    <w:rsid w:val="610E524F"/>
    <w:rsid w:val="614704C6"/>
    <w:rsid w:val="61608FD2"/>
    <w:rsid w:val="61651BC1"/>
    <w:rsid w:val="6196D2E3"/>
    <w:rsid w:val="61F0240C"/>
    <w:rsid w:val="625DAB9E"/>
    <w:rsid w:val="63A2684E"/>
    <w:rsid w:val="63F221C5"/>
    <w:rsid w:val="642A3258"/>
    <w:rsid w:val="647F43AF"/>
    <w:rsid w:val="6524BF07"/>
    <w:rsid w:val="663C9DFC"/>
    <w:rsid w:val="664BCB8C"/>
    <w:rsid w:val="6654649B"/>
    <w:rsid w:val="66951D76"/>
    <w:rsid w:val="670552E8"/>
    <w:rsid w:val="6724698B"/>
    <w:rsid w:val="672B787D"/>
    <w:rsid w:val="672E8998"/>
    <w:rsid w:val="679C3C92"/>
    <w:rsid w:val="691AAF82"/>
    <w:rsid w:val="6A310962"/>
    <w:rsid w:val="6A5E7595"/>
    <w:rsid w:val="6A5F0BDA"/>
    <w:rsid w:val="6ADF4BB0"/>
    <w:rsid w:val="6B06687D"/>
    <w:rsid w:val="6B2AD773"/>
    <w:rsid w:val="6B39B85C"/>
    <w:rsid w:val="6B4ADE50"/>
    <w:rsid w:val="6B55D003"/>
    <w:rsid w:val="6BE28775"/>
    <w:rsid w:val="6BF1E9BF"/>
    <w:rsid w:val="6C14308B"/>
    <w:rsid w:val="6C15C6F1"/>
    <w:rsid w:val="6C794648"/>
    <w:rsid w:val="6C9B6386"/>
    <w:rsid w:val="6CAF7E5A"/>
    <w:rsid w:val="6D5BA03B"/>
    <w:rsid w:val="6DA3C2F8"/>
    <w:rsid w:val="6DD3090C"/>
    <w:rsid w:val="6DEBAEC1"/>
    <w:rsid w:val="6E2F7AE6"/>
    <w:rsid w:val="6EC42EAC"/>
    <w:rsid w:val="6EE332CC"/>
    <w:rsid w:val="6EFAF270"/>
    <w:rsid w:val="6F0CA1AD"/>
    <w:rsid w:val="6F0FF2E5"/>
    <w:rsid w:val="6F5B85D2"/>
    <w:rsid w:val="6F8CE7DC"/>
    <w:rsid w:val="6FA564B6"/>
    <w:rsid w:val="700C3E03"/>
    <w:rsid w:val="70253FCD"/>
    <w:rsid w:val="70434F5D"/>
    <w:rsid w:val="707AA70B"/>
    <w:rsid w:val="70F4D8C0"/>
    <w:rsid w:val="71193FDD"/>
    <w:rsid w:val="71241A36"/>
    <w:rsid w:val="72055BD5"/>
    <w:rsid w:val="7254A780"/>
    <w:rsid w:val="72CDB631"/>
    <w:rsid w:val="73677B6F"/>
    <w:rsid w:val="741101BC"/>
    <w:rsid w:val="747439FD"/>
    <w:rsid w:val="757E24A7"/>
    <w:rsid w:val="7591E2EA"/>
    <w:rsid w:val="7595767E"/>
    <w:rsid w:val="761D12D9"/>
    <w:rsid w:val="76BA07D1"/>
    <w:rsid w:val="76E00A71"/>
    <w:rsid w:val="76EF188F"/>
    <w:rsid w:val="76EF5E88"/>
    <w:rsid w:val="76F7BFF2"/>
    <w:rsid w:val="77101FE4"/>
    <w:rsid w:val="771B7C91"/>
    <w:rsid w:val="77984B15"/>
    <w:rsid w:val="7823DF1C"/>
    <w:rsid w:val="78537B91"/>
    <w:rsid w:val="78A95360"/>
    <w:rsid w:val="7971A07E"/>
    <w:rsid w:val="799071FC"/>
    <w:rsid w:val="79914D14"/>
    <w:rsid w:val="79AB541F"/>
    <w:rsid w:val="7AA9F102"/>
    <w:rsid w:val="7AE867C5"/>
    <w:rsid w:val="7B635AEE"/>
    <w:rsid w:val="7B6440C1"/>
    <w:rsid w:val="7B7D4BDB"/>
    <w:rsid w:val="7B7F27CF"/>
    <w:rsid w:val="7B89FEA8"/>
    <w:rsid w:val="7B92762E"/>
    <w:rsid w:val="7C533B95"/>
    <w:rsid w:val="7C7F051A"/>
    <w:rsid w:val="7CA2B866"/>
    <w:rsid w:val="7CD1DCF3"/>
    <w:rsid w:val="7D4A21A6"/>
    <w:rsid w:val="7D841617"/>
    <w:rsid w:val="7DA6752D"/>
    <w:rsid w:val="7DF08DBC"/>
    <w:rsid w:val="7E41CB55"/>
    <w:rsid w:val="7E4B7723"/>
    <w:rsid w:val="7EC46D24"/>
    <w:rsid w:val="7EEC44CC"/>
    <w:rsid w:val="7F292107"/>
    <w:rsid w:val="7F7A181A"/>
    <w:rsid w:val="7F7A29AA"/>
    <w:rsid w:val="7F84A53A"/>
    <w:rsid w:val="7F8F6A34"/>
    <w:rsid w:val="7F96D7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CA26"/>
  <w15:docId w15:val="{13DE6A65-2853-4930-AAEA-47DAA024D0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color w:val="000000"/>
        <w:sz w:val="22"/>
        <w:szCs w:val="22"/>
        <w:lang w:val="a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15433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54332"/>
    <w:rPr>
      <w:rFonts w:ascii="Tahoma" w:hAnsi="Tahoma" w:cs="Tahoma"/>
      <w:sz w:val="16"/>
      <w:szCs w:val="16"/>
    </w:rPr>
  </w:style>
  <w:style w:type="paragraph" w:styleId="ListParagraph">
    <w:name w:val="List Paragraph"/>
    <w:basedOn w:val="Normal"/>
    <w:uiPriority w:val="34"/>
    <w:qFormat/>
    <w:rsid w:val="00154332"/>
    <w:pPr>
      <w:ind w:left="720"/>
      <w:contextualSpacing/>
    </w:pPr>
  </w:style>
  <w:style w:type="character" w:styleId="Hyperlink">
    <w:name w:val="Hyperlink"/>
    <w:basedOn w:val="DefaultParagraphFont"/>
    <w:uiPriority w:val="99"/>
    <w:unhideWhenUsed/>
    <w:rsid w:val="00154332"/>
    <w:rPr>
      <w:color w:val="0000FF"/>
      <w:u w:val="single"/>
    </w:rPr>
  </w:style>
  <w:style w:type="paragraph" w:styleId="CommentSubject">
    <w:name w:val="annotation subject"/>
    <w:basedOn w:val="CommentText"/>
    <w:next w:val="CommentText"/>
    <w:link w:val="CommentSubjectChar"/>
    <w:uiPriority w:val="99"/>
    <w:semiHidden/>
    <w:unhideWhenUsed/>
    <w:rsid w:val="00D80A6C"/>
    <w:rPr>
      <w:b/>
      <w:bCs/>
    </w:rPr>
  </w:style>
  <w:style w:type="character" w:styleId="CommentSubjectChar" w:customStyle="1">
    <w:name w:val="Comment Subject Char"/>
    <w:basedOn w:val="CommentTextChar"/>
    <w:link w:val="CommentSubject"/>
    <w:uiPriority w:val="99"/>
    <w:semiHidden/>
    <w:rsid w:val="00D80A6C"/>
    <w:rPr>
      <w:b/>
      <w:bCs/>
      <w:sz w:val="20"/>
      <w:szCs w:val="20"/>
    </w:rPr>
  </w:style>
  <w:style w:type="paragraph" w:styleId="Revision">
    <w:name w:val="Revision"/>
    <w:hidden/>
    <w:uiPriority w:val="99"/>
    <w:semiHidden/>
    <w:rsid w:val="00F24247"/>
    <w:pPr>
      <w:spacing w:after="0" w:line="240" w:lineRule="auto"/>
    </w:pPr>
  </w:style>
  <w:style w:type="character" w:styleId="UnresolvedMention">
    <w:name w:val="Unresolved Mention"/>
    <w:basedOn w:val="DefaultParagraphFont"/>
    <w:uiPriority w:val="99"/>
    <w:semiHidden/>
    <w:unhideWhenUsed/>
    <w:rsid w:val="001C0B1C"/>
    <w:rPr>
      <w:color w:val="808080"/>
      <w:shd w:val="clear" w:color="auto" w:fill="E6E6E6"/>
    </w:rPr>
  </w:style>
  <w:style w:type="character" w:styleId="normaltextrun1" w:customStyle="1">
    <w:name w:val="normaltextrun1"/>
    <w:basedOn w:val="DefaultParagraphFont"/>
    <w:rsid w:val="00416E78"/>
  </w:style>
  <w:style w:type="paragraph" w:styleId="NewBody" w:customStyle="1">
    <w:name w:val="New Body"/>
    <w:basedOn w:val="Normal"/>
    <w:qFormat/>
    <w:rsid w:val="002616D1"/>
    <w:pPr>
      <w:suppressAutoHyphens/>
      <w:autoSpaceDE w:val="0"/>
      <w:autoSpaceDN w:val="0"/>
      <w:adjustRightInd w:val="0"/>
      <w:spacing w:after="120" w:line="260" w:lineRule="atLeast"/>
      <w:textAlignment w:val="center"/>
    </w:pPr>
    <w:rPr>
      <w:rFonts w:eastAsia="Cambria" w:cs="Arial" w:asciiTheme="minorHAnsi" w:hAnsiTheme="minorHAnsi"/>
      <w:szCs w:val="20"/>
      <w:lang w:eastAsia="en-US"/>
    </w:rPr>
  </w:style>
  <w:style w:type="character" w:styleId="xxxnormaltextrun" w:customStyle="1">
    <w:name w:val="x_x_xnormaltextrun"/>
    <w:basedOn w:val="DefaultParagraphFont"/>
    <w:rsid w:val="00270198"/>
  </w:style>
  <w:style w:type="character" w:styleId="xxxeop" w:customStyle="1">
    <w:name w:val="x_x_xeop"/>
    <w:basedOn w:val="DefaultParagraphFont"/>
    <w:rsid w:val="00270198"/>
  </w:style>
  <w:style w:type="paragraph" w:styleId="Header">
    <w:name w:val="header"/>
    <w:basedOn w:val="Normal"/>
    <w:link w:val="HeaderChar"/>
    <w:uiPriority w:val="99"/>
    <w:unhideWhenUsed/>
    <w:rsid w:val="008C7DC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C7DC2"/>
  </w:style>
  <w:style w:type="paragraph" w:styleId="Footer">
    <w:name w:val="footer"/>
    <w:basedOn w:val="Normal"/>
    <w:link w:val="FooterChar"/>
    <w:uiPriority w:val="99"/>
    <w:unhideWhenUsed/>
    <w:rsid w:val="008C7DC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C7DC2"/>
  </w:style>
  <w:style w:type="character" w:styleId="FollowedHyperlink">
    <w:name w:val="FollowedHyperlink"/>
    <w:basedOn w:val="DefaultParagraphFont"/>
    <w:uiPriority w:val="99"/>
    <w:semiHidden/>
    <w:unhideWhenUsed/>
    <w:rsid w:val="008814F8"/>
    <w:rPr>
      <w:color w:val="800080" w:themeColor="followedHyperlink"/>
      <w:u w:val="single"/>
    </w:rPr>
  </w:style>
  <w:style w:type="character" w:styleId="cf01" w:customStyle="1">
    <w:name w:val="cf01"/>
    <w:basedOn w:val="DefaultParagraphFont"/>
    <w:rsid w:val="006045E9"/>
    <w:rPr>
      <w:rFonts w:hint="default" w:ascii="Segoe UI" w:hAnsi="Segoe UI" w:cs="Segoe UI"/>
      <w:sz w:val="18"/>
      <w:szCs w:val="18"/>
    </w:rPr>
  </w:style>
  <w:style w:type="character" w:styleId="normaltextrun" w:customStyle="1">
    <w:name w:val="normaltextrun"/>
    <w:basedOn w:val="DefaultParagraphFont"/>
    <w:rsid w:val="00D97422"/>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66619">
      <w:bodyDiv w:val="1"/>
      <w:marLeft w:val="0"/>
      <w:marRight w:val="0"/>
      <w:marTop w:val="0"/>
      <w:marBottom w:val="0"/>
      <w:divBdr>
        <w:top w:val="none" w:sz="0" w:space="0" w:color="auto"/>
        <w:left w:val="none" w:sz="0" w:space="0" w:color="auto"/>
        <w:bottom w:val="none" w:sz="0" w:space="0" w:color="auto"/>
        <w:right w:val="none" w:sz="0" w:space="0" w:color="auto"/>
      </w:divBdr>
    </w:div>
    <w:div w:id="274096822">
      <w:bodyDiv w:val="1"/>
      <w:marLeft w:val="0"/>
      <w:marRight w:val="0"/>
      <w:marTop w:val="0"/>
      <w:marBottom w:val="0"/>
      <w:divBdr>
        <w:top w:val="none" w:sz="0" w:space="0" w:color="auto"/>
        <w:left w:val="none" w:sz="0" w:space="0" w:color="auto"/>
        <w:bottom w:val="none" w:sz="0" w:space="0" w:color="auto"/>
        <w:right w:val="none" w:sz="0" w:space="0" w:color="auto"/>
      </w:divBdr>
    </w:div>
    <w:div w:id="278874781">
      <w:bodyDiv w:val="1"/>
      <w:marLeft w:val="0"/>
      <w:marRight w:val="0"/>
      <w:marTop w:val="0"/>
      <w:marBottom w:val="0"/>
      <w:divBdr>
        <w:top w:val="none" w:sz="0" w:space="0" w:color="auto"/>
        <w:left w:val="none" w:sz="0" w:space="0" w:color="auto"/>
        <w:bottom w:val="none" w:sz="0" w:space="0" w:color="auto"/>
        <w:right w:val="none" w:sz="0" w:space="0" w:color="auto"/>
      </w:divBdr>
    </w:div>
    <w:div w:id="383985109">
      <w:bodyDiv w:val="1"/>
      <w:marLeft w:val="0"/>
      <w:marRight w:val="0"/>
      <w:marTop w:val="0"/>
      <w:marBottom w:val="0"/>
      <w:divBdr>
        <w:top w:val="none" w:sz="0" w:space="0" w:color="auto"/>
        <w:left w:val="none" w:sz="0" w:space="0" w:color="auto"/>
        <w:bottom w:val="none" w:sz="0" w:space="0" w:color="auto"/>
        <w:right w:val="none" w:sz="0" w:space="0" w:color="auto"/>
      </w:divBdr>
    </w:div>
    <w:div w:id="635450414">
      <w:bodyDiv w:val="1"/>
      <w:marLeft w:val="0"/>
      <w:marRight w:val="0"/>
      <w:marTop w:val="0"/>
      <w:marBottom w:val="0"/>
      <w:divBdr>
        <w:top w:val="none" w:sz="0" w:space="0" w:color="auto"/>
        <w:left w:val="none" w:sz="0" w:space="0" w:color="auto"/>
        <w:bottom w:val="none" w:sz="0" w:space="0" w:color="auto"/>
        <w:right w:val="none" w:sz="0" w:space="0" w:color="auto"/>
      </w:divBdr>
    </w:div>
    <w:div w:id="724182038">
      <w:bodyDiv w:val="1"/>
      <w:marLeft w:val="0"/>
      <w:marRight w:val="0"/>
      <w:marTop w:val="0"/>
      <w:marBottom w:val="0"/>
      <w:divBdr>
        <w:top w:val="none" w:sz="0" w:space="0" w:color="auto"/>
        <w:left w:val="none" w:sz="0" w:space="0" w:color="auto"/>
        <w:bottom w:val="none" w:sz="0" w:space="0" w:color="auto"/>
        <w:right w:val="none" w:sz="0" w:space="0" w:color="auto"/>
      </w:divBdr>
    </w:div>
    <w:div w:id="892038059">
      <w:bodyDiv w:val="1"/>
      <w:marLeft w:val="0"/>
      <w:marRight w:val="0"/>
      <w:marTop w:val="0"/>
      <w:marBottom w:val="0"/>
      <w:divBdr>
        <w:top w:val="none" w:sz="0" w:space="0" w:color="auto"/>
        <w:left w:val="none" w:sz="0" w:space="0" w:color="auto"/>
        <w:bottom w:val="none" w:sz="0" w:space="0" w:color="auto"/>
        <w:right w:val="none" w:sz="0" w:space="0" w:color="auto"/>
      </w:divBdr>
    </w:div>
    <w:div w:id="1133450412">
      <w:bodyDiv w:val="1"/>
      <w:marLeft w:val="0"/>
      <w:marRight w:val="0"/>
      <w:marTop w:val="0"/>
      <w:marBottom w:val="0"/>
      <w:divBdr>
        <w:top w:val="none" w:sz="0" w:space="0" w:color="auto"/>
        <w:left w:val="none" w:sz="0" w:space="0" w:color="auto"/>
        <w:bottom w:val="none" w:sz="0" w:space="0" w:color="auto"/>
        <w:right w:val="none" w:sz="0" w:space="0" w:color="auto"/>
      </w:divBdr>
    </w:div>
    <w:div w:id="1232085689">
      <w:bodyDiv w:val="1"/>
      <w:marLeft w:val="0"/>
      <w:marRight w:val="0"/>
      <w:marTop w:val="0"/>
      <w:marBottom w:val="0"/>
      <w:divBdr>
        <w:top w:val="none" w:sz="0" w:space="0" w:color="auto"/>
        <w:left w:val="none" w:sz="0" w:space="0" w:color="auto"/>
        <w:bottom w:val="none" w:sz="0" w:space="0" w:color="auto"/>
        <w:right w:val="none" w:sz="0" w:space="0" w:color="auto"/>
      </w:divBdr>
    </w:div>
    <w:div w:id="1252010690">
      <w:bodyDiv w:val="1"/>
      <w:marLeft w:val="0"/>
      <w:marRight w:val="0"/>
      <w:marTop w:val="0"/>
      <w:marBottom w:val="0"/>
      <w:divBdr>
        <w:top w:val="none" w:sz="0" w:space="0" w:color="auto"/>
        <w:left w:val="none" w:sz="0" w:space="0" w:color="auto"/>
        <w:bottom w:val="none" w:sz="0" w:space="0" w:color="auto"/>
        <w:right w:val="none" w:sz="0" w:space="0" w:color="auto"/>
      </w:divBdr>
    </w:div>
    <w:div w:id="1263297633">
      <w:bodyDiv w:val="1"/>
      <w:marLeft w:val="0"/>
      <w:marRight w:val="0"/>
      <w:marTop w:val="0"/>
      <w:marBottom w:val="0"/>
      <w:divBdr>
        <w:top w:val="none" w:sz="0" w:space="0" w:color="auto"/>
        <w:left w:val="none" w:sz="0" w:space="0" w:color="auto"/>
        <w:bottom w:val="none" w:sz="0" w:space="0" w:color="auto"/>
        <w:right w:val="none" w:sz="0" w:space="0" w:color="auto"/>
      </w:divBdr>
    </w:div>
    <w:div w:id="1305163645">
      <w:bodyDiv w:val="1"/>
      <w:marLeft w:val="0"/>
      <w:marRight w:val="0"/>
      <w:marTop w:val="0"/>
      <w:marBottom w:val="0"/>
      <w:divBdr>
        <w:top w:val="none" w:sz="0" w:space="0" w:color="auto"/>
        <w:left w:val="none" w:sz="0" w:space="0" w:color="auto"/>
        <w:bottom w:val="none" w:sz="0" w:space="0" w:color="auto"/>
        <w:right w:val="none" w:sz="0" w:space="0" w:color="auto"/>
      </w:divBdr>
    </w:div>
    <w:div w:id="1410618502">
      <w:bodyDiv w:val="1"/>
      <w:marLeft w:val="0"/>
      <w:marRight w:val="0"/>
      <w:marTop w:val="0"/>
      <w:marBottom w:val="0"/>
      <w:divBdr>
        <w:top w:val="none" w:sz="0" w:space="0" w:color="auto"/>
        <w:left w:val="none" w:sz="0" w:space="0" w:color="auto"/>
        <w:bottom w:val="none" w:sz="0" w:space="0" w:color="auto"/>
        <w:right w:val="none" w:sz="0" w:space="0" w:color="auto"/>
      </w:divBdr>
    </w:div>
    <w:div w:id="1794011993">
      <w:bodyDiv w:val="1"/>
      <w:marLeft w:val="0"/>
      <w:marRight w:val="0"/>
      <w:marTop w:val="0"/>
      <w:marBottom w:val="0"/>
      <w:divBdr>
        <w:top w:val="none" w:sz="0" w:space="0" w:color="auto"/>
        <w:left w:val="none" w:sz="0" w:space="0" w:color="auto"/>
        <w:bottom w:val="none" w:sz="0" w:space="0" w:color="auto"/>
        <w:right w:val="none" w:sz="0" w:space="0" w:color="auto"/>
      </w:divBdr>
    </w:div>
    <w:div w:id="1798181303">
      <w:bodyDiv w:val="1"/>
      <w:marLeft w:val="0"/>
      <w:marRight w:val="0"/>
      <w:marTop w:val="0"/>
      <w:marBottom w:val="0"/>
      <w:divBdr>
        <w:top w:val="none" w:sz="0" w:space="0" w:color="auto"/>
        <w:left w:val="none" w:sz="0" w:space="0" w:color="auto"/>
        <w:bottom w:val="none" w:sz="0" w:space="0" w:color="auto"/>
        <w:right w:val="none" w:sz="0" w:space="0" w:color="auto"/>
      </w:divBdr>
    </w:div>
    <w:div w:id="2053536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n.org/development/desa/pd/content/World-Population-Prospects-2024"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stimates@unaids.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venirhealth.org/Download/Spectrum/."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stimates@unaids.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2ddeef39-65d3-4660-94f2-f063f949c57e">
      <UserInfo>
        <DisplayName>TURAY, Mohamed</DisplayName>
        <AccountId>256</AccountId>
        <AccountType/>
      </UserInfo>
      <UserInfo>
        <DisplayName>Guest Contributor</DisplayName>
        <AccountId>258</AccountId>
        <AccountType/>
      </UserInfo>
      <UserInfo>
        <DisplayName>Guest Contributor</DisplayName>
        <AccountId>191</AccountId>
        <AccountType/>
      </UserInfo>
      <UserInfo>
        <DisplayName>WACHIURI, Winnie</DisplayName>
        <AccountId>277</AccountId>
        <AccountType/>
      </UserInfo>
      <UserInfo>
        <DisplayName>c:0u.c|tenant|6be01c76aa46ca4e7f12eaf92abdbecbe0374ab53e44f596e2f18bccf194f222</DisplayName>
        <AccountId>247</AccountId>
        <AccountType/>
      </UserInfo>
      <UserInfo>
        <DisplayName>ARIAS GARCIA, Sonia</DisplayName>
        <AccountId>426</AccountId>
        <AccountType/>
      </UserInfo>
      <UserInfo>
        <DisplayName>FADRIQUELA, Efren Estacio</DisplayName>
        <AccountId>17</AccountId>
        <AccountType/>
      </UserInfo>
      <UserInfo>
        <DisplayName>MAHY, Mary</DisplayName>
        <AccountId>20</AccountId>
        <AccountType/>
      </UserInfo>
      <UserInfo>
        <DisplayName>MARSH, Kimberly</DisplayName>
        <AccountId>66</AccountId>
        <AccountType/>
      </UserInfo>
      <UserInfo>
        <DisplayName>WANYEKI, Ian</DisplayName>
        <AccountId>197</AccountId>
        <AccountType/>
      </UserInfo>
      <UserInfo>
        <DisplayName>Guy Mahiane</DisplayName>
        <AccountId>5635</AccountId>
        <AccountType/>
      </UserInfo>
      <UserInfo>
        <DisplayName>Robert Glaubius</DisplayName>
        <AccountId>5514</AccountId>
        <AccountType/>
      </UserInfo>
      <UserInfo>
        <DisplayName>John Stover</DisplayName>
        <AccountId>2253</AccountId>
        <AccountType/>
      </UserInfo>
      <UserInfo>
        <DisplayName>SABIN, Keith</DisplayName>
        <AccountId>25</AccountId>
        <AccountType/>
      </UserInfo>
      <UserInfo>
        <DisplayName>KORENROMP, Eline Louise</DisplayName>
        <AccountId>7579</AccountId>
        <AccountType/>
      </UserInfo>
      <UserInfo>
        <DisplayName>Tim Brown</DisplayName>
        <AccountId>394</AccountId>
        <AccountType/>
      </UserInfo>
      <UserInfo>
        <DisplayName>RWODZI, Desire Tarwireyi</DisplayName>
        <AccountId>4456</AccountId>
        <AccountType/>
      </UserInfo>
      <UserInfo>
        <DisplayName>EBY, Ehounoud Pascal</DisplayName>
        <AccountId>44</AccountId>
        <AccountType/>
      </UserInfo>
      <UserInfo>
        <DisplayName>YAKUSIK, Anna</DisplayName>
        <AccountId>38</AccountId>
        <AccountType/>
      </UserInfo>
      <UserInfo>
        <DisplayName>BRACAMONTE BARDALEZ, Patricia</DisplayName>
        <AccountId>1140</AccountId>
        <AccountType/>
      </UserInfo>
      <UserInfo>
        <DisplayName>FRESCURA, Luisa</DisplayName>
        <AccountId>27</AccountId>
        <AccountType/>
      </UserInfo>
      <UserInfo>
        <DisplayName>GUICHARD, Anne-Claire</DisplayName>
        <AccountId>7676</AccountId>
        <AccountType/>
      </UserInfo>
      <UserInfo>
        <DisplayName>MORO, Liana</DisplayName>
        <AccountId>4650</AccountId>
        <AccountType/>
      </UserInfo>
      <UserInfo>
        <DisplayName>YANG, Titi</DisplayName>
        <AccountId>10923</AccountId>
        <AccountType/>
      </UserInfo>
      <UserInfo>
        <DisplayName>DANIEL, Isabel</DisplayName>
        <AccountId>11269</AccountId>
        <AccountType/>
      </UserInfo>
      <UserInfo>
        <DisplayName>EL RHILANI, Houssine</DisplayName>
        <AccountId>828</AccountId>
        <AccountType/>
      </UserInfo>
      <UserInfo>
        <DisplayName>EL HAJJI, Hind</DisplayName>
        <AccountId>11072</AccountId>
        <AccountType/>
      </UserInfo>
      <UserInfo>
        <DisplayName>FEIZZADEH, Ali</DisplayName>
        <AccountId>248</AccountId>
        <AccountType/>
      </UserInfo>
    </SharedWithUsers>
    <_Flow_SignoffStatus xmlns="288ef829-98c5-46d1-83dc-c2ef7c814da2" xsi:nil="true"/>
    <TaxCatchAll xmlns="2ddeef39-65d3-4660-94f2-f063f949c57e" xsi:nil="true"/>
    <lcf76f155ced4ddcb4097134ff3c332f xmlns="288ef829-98c5-46d1-83dc-c2ef7c814da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93E641F549574BB805BD9C73365D4F" ma:contentTypeVersion="19" ma:contentTypeDescription="Create a new document." ma:contentTypeScope="" ma:versionID="fd2d0a4ae318738fa5f1ff72e65b2934">
  <xsd:schema xmlns:xsd="http://www.w3.org/2001/XMLSchema" xmlns:xs="http://www.w3.org/2001/XMLSchema" xmlns:p="http://schemas.microsoft.com/office/2006/metadata/properties" xmlns:ns2="288ef829-98c5-46d1-83dc-c2ef7c814da2" xmlns:ns3="2ddeef39-65d3-4660-94f2-f063f949c57e" targetNamespace="http://schemas.microsoft.com/office/2006/metadata/properties" ma:root="true" ma:fieldsID="37c2625be6a258cebd7413079fa12bc5" ns2:_="" ns3:_="">
    <xsd:import namespace="288ef829-98c5-46d1-83dc-c2ef7c814da2"/>
    <xsd:import namespace="2ddeef39-65d3-4660-94f2-f063f949c5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ef829-98c5-46d1-83dc-c2ef7c814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08808e-a4ff-498b-8b44-8869f1dca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eef39-65d3-4660-94f2-f063f949c5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142ec6-8224-48c2-babf-013e8b339833}" ma:internalName="TaxCatchAll" ma:showField="CatchAllData" ma:web="2ddeef39-65d3-4660-94f2-f063f949c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AB061-9A4A-4C0D-86E2-DD495AC737AE}">
  <ds:schemaRefs>
    <ds:schemaRef ds:uri="http://schemas.microsoft.com/sharepoint/v3/contenttype/forms"/>
  </ds:schemaRefs>
</ds:datastoreItem>
</file>

<file path=customXml/itemProps2.xml><?xml version="1.0" encoding="utf-8"?>
<ds:datastoreItem xmlns:ds="http://schemas.openxmlformats.org/officeDocument/2006/customXml" ds:itemID="{EA34C077-75E2-4144-B92A-D365BACDB7C3}">
  <ds:schemaRefs>
    <ds:schemaRef ds:uri="http://schemas.microsoft.com/office/2006/metadata/properties"/>
    <ds:schemaRef ds:uri="2ddeef39-65d3-4660-94f2-f063f949c57e"/>
    <ds:schemaRef ds:uri="288ef829-98c5-46d1-83dc-c2ef7c814da2"/>
    <ds:schemaRef ds:uri="http://schemas.microsoft.com/office/infopath/2007/PartnerControls"/>
  </ds:schemaRefs>
</ds:datastoreItem>
</file>

<file path=customXml/itemProps3.xml><?xml version="1.0" encoding="utf-8"?>
<ds:datastoreItem xmlns:ds="http://schemas.openxmlformats.org/officeDocument/2006/customXml" ds:itemID="{12FB9D95-E73C-49AF-8F1A-497F6661875E}">
  <ds:schemaRefs>
    <ds:schemaRef ds:uri="http://schemas.openxmlformats.org/officeDocument/2006/bibliography"/>
  </ds:schemaRefs>
</ds:datastoreItem>
</file>

<file path=customXml/itemProps4.xml><?xml version="1.0" encoding="utf-8"?>
<ds:datastoreItem xmlns:ds="http://schemas.openxmlformats.org/officeDocument/2006/customXml" ds:itemID="{B866BC86-75BA-4214-A2DF-91F51C0CF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ef829-98c5-46d1-83dc-c2ef7c814da2"/>
    <ds:schemaRef ds:uri="2ddeef39-65d3-4660-94f2-f063f949c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2e1cf9b-e1b6-44eb-8021-428c292d3eb5}" enabled="0" method="" siteId="{c2e1cf9b-e1b6-44eb-8021-428c292d3eb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UNAIDS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Kimberly</dc:creator>
  <cp:keywords/>
  <cp:lastModifiedBy>Rima Fany Ferzli</cp:lastModifiedBy>
  <cp:revision>72</cp:revision>
  <cp:lastPrinted>2017-12-02T13:23:00Z</cp:lastPrinted>
  <dcterms:created xsi:type="dcterms:W3CDTF">2024-12-12T08:54:00Z</dcterms:created>
  <dcterms:modified xsi:type="dcterms:W3CDTF">2025-01-09T16:59:54Z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0x0101006893E641F549574BB805BD9C73365D4F</vt:lpwstr>
  </property>
  <property fmtid="{D5CDD505-2E9C-101B-9397-08002B2CF9AE}" pid="3" name="AuthorIds_UIVersion_4096">
    <vt:lpwstr>25</vt:lpwstr>
  </property>
  <property fmtid="{D5CDD505-2E9C-101B-9397-08002B2CF9AE}" pid="4" name="AuthorIds_UIVersion_10752">
    <vt:lpwstr>66</vt:lpwstr>
  </property>
  <property fmtid="{D5CDD505-2E9C-101B-9397-08002B2CF9AE}" pid="5" name="MediaServiceImageTags">
    <vt:lpwstr/>
  </property>
</Properties>
</file>